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65" w:rsidRPr="008E6BF3" w:rsidRDefault="003D2365" w:rsidP="003D2365">
      <w:pPr>
        <w:pStyle w:val="Header"/>
        <w:spacing w:after="0" w:line="264" w:lineRule="auto"/>
        <w:rPr>
          <w:rFonts w:ascii="Times New Roman" w:eastAsia="SimSun" w:hAnsi="Times New Roman"/>
          <w:szCs w:val="20"/>
          <w:lang w:eastAsia="zh-CN"/>
        </w:rPr>
      </w:pPr>
      <w:r w:rsidRPr="008E6BF3">
        <w:rPr>
          <w:rFonts w:ascii="Times New Roman" w:eastAsia="SimSun" w:hAnsi="Times New Roman"/>
          <w:szCs w:val="20"/>
          <w:lang w:eastAsia="zh-CN"/>
        </w:rPr>
        <w:t>3GPP TSG RAN WG1 #110</w:t>
      </w:r>
      <w:r w:rsidRPr="008E6BF3">
        <w:rPr>
          <w:rFonts w:ascii="Times New Roman" w:eastAsia="SimSun" w:hAnsi="Times New Roman"/>
          <w:szCs w:val="20"/>
          <w:lang w:eastAsia="zh-CN"/>
        </w:rPr>
        <w:tab/>
      </w:r>
      <w:r w:rsidRPr="008E6BF3">
        <w:rPr>
          <w:rFonts w:ascii="Times New Roman" w:eastAsia="SimSun" w:hAnsi="Times New Roman"/>
          <w:szCs w:val="20"/>
          <w:lang w:eastAsia="zh-CN"/>
        </w:rPr>
        <w:tab/>
        <w:t>R1-22</w:t>
      </w:r>
      <w:r w:rsidR="008B0891">
        <w:rPr>
          <w:rFonts w:ascii="Times New Roman" w:eastAsia="SimSun" w:hAnsi="Times New Roman"/>
          <w:szCs w:val="20"/>
          <w:lang w:eastAsia="zh-CN"/>
        </w:rPr>
        <w:t>06324</w:t>
      </w:r>
    </w:p>
    <w:p w:rsidR="003D2365" w:rsidRPr="008E6BF3" w:rsidRDefault="003D2365" w:rsidP="003D2365">
      <w:pPr>
        <w:pStyle w:val="Header"/>
        <w:spacing w:after="0" w:line="264" w:lineRule="auto"/>
        <w:rPr>
          <w:rFonts w:ascii="Times New Roman" w:eastAsia="SimSun" w:hAnsi="Times New Roman"/>
          <w:szCs w:val="20"/>
          <w:lang w:eastAsia="zh-CN"/>
        </w:rPr>
      </w:pPr>
      <w:r w:rsidRPr="008E6BF3">
        <w:rPr>
          <w:rFonts w:ascii="Times New Roman" w:eastAsia="SimSun" w:hAnsi="Times New Roman"/>
          <w:szCs w:val="20"/>
          <w:lang w:eastAsia="zh-CN"/>
        </w:rPr>
        <w:t>Toulouse, France, August 22nd – 26th, 2022</w:t>
      </w:r>
    </w:p>
    <w:p w:rsidR="0064652B" w:rsidRPr="003D2365" w:rsidRDefault="0064652B" w:rsidP="000A1E8B">
      <w:pPr>
        <w:tabs>
          <w:tab w:val="left" w:pos="1800"/>
          <w:tab w:val="right" w:pos="9072"/>
        </w:tabs>
        <w:spacing w:after="0" w:line="240" w:lineRule="auto"/>
        <w:ind w:left="1800" w:hanging="1800"/>
        <w:jc w:val="both"/>
        <w:rPr>
          <w:rFonts w:eastAsia="SimSun"/>
          <w:b/>
          <w:szCs w:val="20"/>
          <w:highlight w:val="yellow"/>
          <w:lang w:eastAsia="zh-CN"/>
        </w:rPr>
      </w:pP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t>OPPO</w:t>
      </w:r>
    </w:p>
    <w:p w:rsidR="0064652B" w:rsidRPr="0029301C" w:rsidRDefault="0064652B" w:rsidP="000A1E8B">
      <w:pPr>
        <w:pStyle w:val="Header"/>
        <w:tabs>
          <w:tab w:val="left" w:pos="1800"/>
        </w:tabs>
        <w:spacing w:after="0" w:line="240" w:lineRule="auto"/>
        <w:jc w:val="both"/>
        <w:rPr>
          <w:rFonts w:ascii="Times New Roman" w:hAnsi="Times New Roman"/>
          <w:szCs w:val="20"/>
        </w:rPr>
      </w:pPr>
      <w:r w:rsidRPr="0029301C">
        <w:rPr>
          <w:rFonts w:ascii="Times New Roman" w:hAnsi="Times New Roman"/>
          <w:szCs w:val="20"/>
        </w:rPr>
        <w:t>Title:</w:t>
      </w:r>
      <w:r w:rsidRPr="0029301C">
        <w:rPr>
          <w:rFonts w:ascii="Times New Roman" w:hAnsi="Times New Roman"/>
          <w:szCs w:val="20"/>
        </w:rPr>
        <w:tab/>
        <w:t>Discussion on NR PDCCH reception in symbols with LTE CRS REs</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29301C">
        <w:rPr>
          <w:rFonts w:ascii="Times New Roman" w:hAnsi="Times New Roman"/>
          <w:szCs w:val="20"/>
        </w:rPr>
        <w:t>Agenda Item:</w:t>
      </w:r>
      <w:r w:rsidRPr="0029301C">
        <w:rPr>
          <w:rFonts w:ascii="Times New Roman" w:hAnsi="Times New Roman"/>
          <w:szCs w:val="20"/>
        </w:rPr>
        <w:tab/>
        <w:t>9.9.1</w:t>
      </w:r>
    </w:p>
    <w:p w:rsidR="0064652B" w:rsidRPr="00C36519" w:rsidRDefault="0064652B" w:rsidP="000A1E8B">
      <w:pPr>
        <w:pStyle w:val="Header"/>
        <w:tabs>
          <w:tab w:val="left" w:pos="1800"/>
        </w:tabs>
        <w:spacing w:after="0" w:line="240" w:lineRule="auto"/>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rsidR="0064652B" w:rsidRPr="00C36519" w:rsidRDefault="0064652B" w:rsidP="0064652B">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Introduction</w:t>
      </w:r>
    </w:p>
    <w:p w:rsidR="0064652B" w:rsidRDefault="0064652B" w:rsidP="00C12E21">
      <w:pPr>
        <w:spacing w:beforeLines="50" w:afterLines="50"/>
        <w:jc w:val="both"/>
        <w:rPr>
          <w:rStyle w:val="apple-converted-space"/>
          <w:rFonts w:eastAsiaTheme="minorEastAsia"/>
          <w:lang w:eastAsia="zh-CN"/>
        </w:rPr>
      </w:pPr>
      <w:r w:rsidRPr="00C36519">
        <w:rPr>
          <w:rStyle w:val="apple-converted-space"/>
          <w:rFonts w:eastAsiaTheme="minorEastAsia"/>
          <w:lang w:eastAsia="zh-CN"/>
        </w:rPr>
        <w:t>In RAN #</w:t>
      </w:r>
      <w:r>
        <w:rPr>
          <w:rStyle w:val="apple-converted-space"/>
          <w:rFonts w:eastAsiaTheme="minorEastAsia"/>
          <w:lang w:eastAsia="zh-CN"/>
        </w:rPr>
        <w:t>94</w:t>
      </w:r>
      <w:r w:rsidRPr="00C36519">
        <w:rPr>
          <w:rStyle w:val="apple-converted-space"/>
          <w:rFonts w:eastAsiaTheme="minorEastAsia"/>
          <w:lang w:eastAsia="zh-CN"/>
        </w:rPr>
        <w:t>e</w:t>
      </w:r>
      <w:r>
        <w:rPr>
          <w:rStyle w:val="apple-converted-space"/>
          <w:rFonts w:eastAsiaTheme="minorEastAsia"/>
          <w:lang w:eastAsia="zh-CN"/>
        </w:rPr>
        <w:t xml:space="preserve"> meeting, the WID for </w:t>
      </w:r>
      <w:r w:rsidRPr="007A3DEF">
        <w:rPr>
          <w:rStyle w:val="apple-converted-space"/>
          <w:rFonts w:eastAsiaTheme="minorEastAsia"/>
          <w:lang w:eastAsia="zh-CN"/>
        </w:rPr>
        <w:t>Enhancement of NR Dynamic spectrum sharing (DSS)</w:t>
      </w:r>
      <w:r>
        <w:rPr>
          <w:rStyle w:val="apple-converted-space"/>
          <w:rFonts w:eastAsiaTheme="minorEastAsia"/>
          <w:lang w:eastAsia="zh-CN"/>
        </w:rPr>
        <w:t xml:space="preserve"> was approved and the objectives of the work item include:</w:t>
      </w:r>
    </w:p>
    <w:p w:rsidR="0064652B" w:rsidRPr="000157A1" w:rsidRDefault="0064652B" w:rsidP="0064652B">
      <w:pPr>
        <w:pStyle w:val="ListParagraph"/>
        <w:numPr>
          <w:ilvl w:val="0"/>
          <w:numId w:val="42"/>
        </w:numPr>
        <w:overflowPunct w:val="0"/>
        <w:autoSpaceDE w:val="0"/>
        <w:autoSpaceDN w:val="0"/>
        <w:adjustRightInd w:val="0"/>
        <w:spacing w:after="180" w:line="240" w:lineRule="auto"/>
        <w:textAlignment w:val="baseline"/>
        <w:rPr>
          <w:rFonts w:cs="Times New Roman"/>
          <w:lang w:eastAsia="ja-JP"/>
        </w:rPr>
      </w:pPr>
      <w:r w:rsidRPr="000157A1">
        <w:rPr>
          <w:rFonts w:cs="Times New Roman"/>
          <w:lang w:eastAsia="ja-JP"/>
        </w:rPr>
        <w:t>Study and if needed specify NR PDCCH reception in symbols with LTE CRS REs. [RAN1]</w:t>
      </w:r>
    </w:p>
    <w:p w:rsidR="0064652B" w:rsidRPr="000157A1" w:rsidRDefault="0064652B" w:rsidP="0064652B">
      <w:pPr>
        <w:numPr>
          <w:ilvl w:val="1"/>
          <w:numId w:val="42"/>
        </w:numPr>
        <w:overflowPunct w:val="0"/>
        <w:autoSpaceDE w:val="0"/>
        <w:autoSpaceDN w:val="0"/>
        <w:adjustRightInd w:val="0"/>
        <w:spacing w:after="180" w:line="240" w:lineRule="auto"/>
        <w:textAlignment w:val="baseline"/>
        <w:rPr>
          <w:szCs w:val="20"/>
          <w:lang w:eastAsia="zh-CN"/>
        </w:rPr>
      </w:pPr>
      <w:r w:rsidRPr="000157A1">
        <w:rPr>
          <w:szCs w:val="20"/>
          <w:lang w:eastAsia="zh-CN"/>
        </w:rPr>
        <w:t>Investigate enabling LTE CRS to puncture NR PDCCH, including the impact to NR PDCCH DMRS if there is the performance gain from the additional PDCCH resources.</w:t>
      </w:r>
    </w:p>
    <w:p w:rsidR="0064652B" w:rsidRPr="00C36519" w:rsidRDefault="0064652B" w:rsidP="00C12E21">
      <w:pPr>
        <w:spacing w:beforeLines="50" w:afterLines="50"/>
        <w:jc w:val="both"/>
        <w:rPr>
          <w:rStyle w:val="apple-converted-space"/>
          <w:rFonts w:eastAsiaTheme="minorEastAsia"/>
          <w:lang w:eastAsia="zh-CN"/>
        </w:rPr>
      </w:pPr>
      <w:r w:rsidRPr="00C36519">
        <w:rPr>
          <w:rStyle w:val="apple-converted-space"/>
          <w:rFonts w:eastAsiaTheme="minorEastAsia"/>
          <w:lang w:eastAsia="zh-CN"/>
        </w:rPr>
        <w:t xml:space="preserve">In this contribution, </w:t>
      </w:r>
      <w:r w:rsidR="00546FDC">
        <w:rPr>
          <w:rStyle w:val="apple-converted-space"/>
          <w:rFonts w:eastAsiaTheme="minorEastAsia" w:hint="eastAsia"/>
          <w:lang w:eastAsia="zh-CN"/>
        </w:rPr>
        <w:t>the</w:t>
      </w:r>
      <w:r w:rsidR="00546FDC">
        <w:rPr>
          <w:rStyle w:val="apple-converted-space"/>
          <w:rFonts w:eastAsiaTheme="minorEastAsia"/>
          <w:lang w:eastAsia="zh-CN"/>
        </w:rPr>
        <w:t xml:space="preserve"> above objective</w:t>
      </w:r>
      <w:r w:rsidR="00564C66">
        <w:rPr>
          <w:rStyle w:val="apple-converted-space"/>
          <w:rFonts w:eastAsiaTheme="minorEastAsia"/>
          <w:lang w:eastAsia="zh-CN"/>
        </w:rPr>
        <w:t xml:space="preserve"> is discussed</w:t>
      </w:r>
      <w:r w:rsidRPr="00C36519">
        <w:rPr>
          <w:rStyle w:val="apple-converted-space"/>
          <w:rFonts w:eastAsiaTheme="minorEastAsia"/>
          <w:lang w:eastAsia="zh-CN"/>
        </w:rPr>
        <w:t>.</w:t>
      </w: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Discussion</w:t>
      </w:r>
    </w:p>
    <w:p w:rsidR="0064652B" w:rsidRDefault="00202678" w:rsidP="00C12E21">
      <w:pPr>
        <w:spacing w:beforeLines="50"/>
        <w:rPr>
          <w:rFonts w:eastAsiaTheme="minorEastAsia"/>
          <w:szCs w:val="20"/>
          <w:lang w:eastAsia="zh-CN"/>
        </w:rPr>
      </w:pPr>
      <w:r>
        <w:rPr>
          <w:rFonts w:eastAsiaTheme="minorEastAsia"/>
          <w:szCs w:val="20"/>
          <w:lang w:eastAsia="zh-CN"/>
        </w:rPr>
        <w:t>There exist</w:t>
      </w:r>
      <w:r w:rsidR="0064652B">
        <w:rPr>
          <w:rFonts w:eastAsiaTheme="minorEastAsia"/>
          <w:szCs w:val="20"/>
          <w:lang w:eastAsia="zh-CN"/>
        </w:rPr>
        <w:t xml:space="preserve"> some restrictions </w:t>
      </w:r>
      <w:r>
        <w:rPr>
          <w:rFonts w:eastAsiaTheme="minorEastAsia"/>
          <w:szCs w:val="20"/>
          <w:lang w:eastAsia="zh-CN"/>
        </w:rPr>
        <w:t>in TS 38.213 for</w:t>
      </w:r>
      <w:r w:rsidR="0064652B">
        <w:rPr>
          <w:rFonts w:eastAsiaTheme="minorEastAsia"/>
          <w:szCs w:val="20"/>
          <w:lang w:eastAsia="zh-CN"/>
        </w:rPr>
        <w:t xml:space="preserve"> NR PDCCH monitoring and CORESET configuration</w:t>
      </w:r>
      <w:r>
        <w:rPr>
          <w:rFonts w:eastAsiaTheme="minorEastAsia"/>
          <w:szCs w:val="20"/>
          <w:lang w:eastAsia="zh-CN"/>
        </w:rPr>
        <w:t>,</w:t>
      </w:r>
      <w:r w:rsidR="0064652B">
        <w:rPr>
          <w:rFonts w:eastAsiaTheme="minorEastAsia"/>
          <w:szCs w:val="20"/>
          <w:lang w:eastAsia="zh-CN"/>
        </w:rPr>
        <w:t xml:space="preserve"> as</w:t>
      </w:r>
      <w:r>
        <w:rPr>
          <w:rFonts w:eastAsiaTheme="minorEastAsia"/>
          <w:szCs w:val="20"/>
          <w:lang w:eastAsia="zh-CN"/>
        </w:rPr>
        <w:t xml:space="preserve"> following</w:t>
      </w:r>
      <w:r w:rsidR="0064652B">
        <w:rPr>
          <w:rFonts w:eastAsiaTheme="minorEastAsia"/>
          <w:szCs w:val="20"/>
          <w:lang w:eastAsia="zh-CN"/>
        </w:rPr>
        <w:t>:</w:t>
      </w:r>
    </w:p>
    <w:tbl>
      <w:tblPr>
        <w:tblStyle w:val="TableGrid"/>
        <w:tblW w:w="0" w:type="auto"/>
        <w:tblLook w:val="04A0"/>
      </w:tblPr>
      <w:tblGrid>
        <w:gridCol w:w="9062"/>
      </w:tblGrid>
      <w:tr w:rsidR="0064652B" w:rsidTr="00062528">
        <w:tc>
          <w:tcPr>
            <w:tcW w:w="9062" w:type="dxa"/>
          </w:tcPr>
          <w:p w:rsidR="0064652B" w:rsidRPr="001E26B7" w:rsidRDefault="0064652B" w:rsidP="00C12E21">
            <w:pPr>
              <w:spacing w:beforeLines="50"/>
              <w:rPr>
                <w:rFonts w:eastAsiaTheme="minorEastAsia"/>
                <w:b/>
                <w:sz w:val="22"/>
                <w:szCs w:val="20"/>
                <w:lang w:eastAsia="zh-CN"/>
              </w:rPr>
            </w:pPr>
            <w:r w:rsidRPr="001E26B7">
              <w:rPr>
                <w:rFonts w:eastAsiaTheme="minorEastAsia"/>
                <w:b/>
                <w:sz w:val="22"/>
                <w:szCs w:val="20"/>
                <w:lang w:eastAsia="zh-CN"/>
              </w:rPr>
              <w:t>10.1</w:t>
            </w:r>
            <w:r w:rsidRPr="001E26B7">
              <w:rPr>
                <w:rFonts w:eastAsiaTheme="minorEastAsia"/>
                <w:b/>
                <w:sz w:val="22"/>
                <w:szCs w:val="20"/>
                <w:lang w:eastAsia="zh-CN"/>
              </w:rPr>
              <w:tab/>
              <w:t>UE procedure for determining physical downlink control channel assignment</w:t>
            </w:r>
          </w:p>
          <w:p w:rsidR="0064652B" w:rsidRPr="001E26B7" w:rsidRDefault="0064652B" w:rsidP="00C12E21">
            <w:pPr>
              <w:spacing w:beforeLines="50"/>
              <w:jc w:val="center"/>
              <w:rPr>
                <w:rFonts w:eastAsiaTheme="minorEastAsia"/>
                <w:szCs w:val="20"/>
                <w:lang w:eastAsia="zh-CN"/>
              </w:rPr>
            </w:pPr>
            <w:r w:rsidRPr="001E26B7">
              <w:rPr>
                <w:rFonts w:eastAsiaTheme="minorEastAsia"/>
                <w:szCs w:val="20"/>
                <w:lang w:eastAsia="zh-CN"/>
              </w:rPr>
              <w:t>……</w:t>
            </w:r>
          </w:p>
          <w:p w:rsidR="0064652B" w:rsidRPr="001E26B7" w:rsidRDefault="0064652B" w:rsidP="00C12E21">
            <w:pPr>
              <w:spacing w:beforeLines="50"/>
              <w:rPr>
                <w:rFonts w:eastAsiaTheme="minorEastAsia"/>
                <w:szCs w:val="20"/>
                <w:lang w:eastAsia="zh-CN"/>
              </w:rPr>
            </w:pPr>
            <w:r w:rsidRPr="001E26B7">
              <w:rPr>
                <w:rFonts w:eastAsiaTheme="minorEastAsia"/>
                <w:szCs w:val="20"/>
                <w:lang w:val="en-GB" w:eastAsia="zh-CN"/>
              </w:rPr>
              <w:t xml:space="preserve">If at least one RE of </w:t>
            </w:r>
            <w:r w:rsidRPr="001E26B7">
              <w:rPr>
                <w:rFonts w:eastAsiaTheme="minorEastAsia"/>
                <w:szCs w:val="20"/>
                <w:lang w:eastAsia="zh-CN"/>
              </w:rPr>
              <w:t>a</w:t>
            </w:r>
            <w:r w:rsidRPr="001E26B7">
              <w:rPr>
                <w:rFonts w:eastAsiaTheme="minorEastAsia"/>
                <w:szCs w:val="20"/>
                <w:lang w:val="en-GB" w:eastAsia="zh-CN"/>
              </w:rPr>
              <w:t xml:space="preserve"> PDCCH candidate for a UE on the serving cell overlaps with at least one RE of </w:t>
            </w:r>
            <w:r w:rsidRPr="001E26B7">
              <w:rPr>
                <w:rFonts w:eastAsiaTheme="minorEastAsia"/>
                <w:i/>
                <w:iCs/>
                <w:szCs w:val="20"/>
                <w:lang w:val="en-GB" w:eastAsia="zh-CN"/>
              </w:rPr>
              <w:t>lte-CRS-ToMatchAround</w:t>
            </w:r>
            <w:r w:rsidRPr="001E26B7">
              <w:rPr>
                <w:rFonts w:eastAsiaTheme="minorEastAsia"/>
                <w:szCs w:val="20"/>
                <w:lang w:val="en-GB" w:eastAsia="zh-CN"/>
              </w:rPr>
              <w:t>, or of</w:t>
            </w:r>
            <w:r w:rsidRPr="001E26B7">
              <w:rPr>
                <w:rFonts w:eastAsiaTheme="minorEastAsia"/>
                <w:i/>
                <w:iCs/>
                <w:szCs w:val="20"/>
                <w:lang w:val="en-GB" w:eastAsia="zh-CN"/>
              </w:rPr>
              <w:t xml:space="preserve"> LTE-CRS-PatternList</w:t>
            </w:r>
            <w:r w:rsidRPr="001E26B7">
              <w:rPr>
                <w:rFonts w:eastAsiaTheme="minorEastAsia"/>
                <w:szCs w:val="20"/>
                <w:lang w:val="en-GB" w:eastAsia="zh-CN"/>
              </w:rPr>
              <w:t>, the UE is not required to monitor the PDCCH candidate</w:t>
            </w:r>
            <w:r w:rsidRPr="001E26B7">
              <w:rPr>
                <w:rFonts w:eastAsiaTheme="minorEastAsia"/>
                <w:szCs w:val="20"/>
                <w:lang w:eastAsia="zh-CN"/>
              </w:rPr>
              <w:t>.</w:t>
            </w:r>
          </w:p>
          <w:p w:rsidR="0064652B" w:rsidRPr="001E26B7" w:rsidRDefault="0064652B" w:rsidP="00C12E21">
            <w:pPr>
              <w:spacing w:beforeLines="50"/>
              <w:jc w:val="center"/>
              <w:rPr>
                <w:rFonts w:eastAsiaTheme="minorEastAsia"/>
                <w:szCs w:val="20"/>
                <w:lang w:eastAsia="zh-CN"/>
              </w:rPr>
            </w:pPr>
            <w:r w:rsidRPr="001E26B7">
              <w:rPr>
                <w:rFonts w:eastAsiaTheme="minorEastAsia"/>
                <w:szCs w:val="20"/>
                <w:lang w:eastAsia="zh-CN"/>
              </w:rPr>
              <w:t>……</w:t>
            </w:r>
          </w:p>
          <w:p w:rsidR="0064652B" w:rsidRPr="001E26B7" w:rsidRDefault="0064652B" w:rsidP="00C12E21">
            <w:pPr>
              <w:spacing w:beforeLines="50"/>
              <w:rPr>
                <w:rFonts w:eastAsiaTheme="minorEastAsia"/>
                <w:szCs w:val="20"/>
                <w:lang w:eastAsia="zh-CN"/>
              </w:rPr>
            </w:pPr>
            <w:r w:rsidRPr="001E26B7">
              <w:rPr>
                <w:rFonts w:eastAsiaTheme="minorEastAsia"/>
                <w:szCs w:val="20"/>
                <w:lang w:val="en-GB" w:eastAsia="zh-CN"/>
              </w:rPr>
              <w:t xml:space="preserve">When </w:t>
            </w:r>
            <w:r w:rsidRPr="001E26B7">
              <w:rPr>
                <w:rFonts w:eastAsiaTheme="minorEastAsia"/>
                <w:i/>
                <w:iCs/>
                <w:szCs w:val="20"/>
                <w:lang w:val="en-GB" w:eastAsia="zh-CN"/>
              </w:rPr>
              <w:t>precoderGranularity</w:t>
            </w:r>
            <w:r w:rsidRPr="001E26B7">
              <w:rPr>
                <w:rFonts w:eastAsiaTheme="minorEastAsia"/>
                <w:szCs w:val="20"/>
                <w:lang w:val="en-GB" w:eastAsia="zh-CN"/>
              </w:rPr>
              <w:t xml:space="preserve"> = </w:t>
            </w:r>
            <w:r w:rsidRPr="001E26B7">
              <w:rPr>
                <w:rFonts w:eastAsiaTheme="minorEastAsia"/>
                <w:i/>
                <w:iCs/>
                <w:szCs w:val="20"/>
                <w:lang w:val="en-GB" w:eastAsia="zh-CN"/>
              </w:rPr>
              <w:t>allContiguousRBs</w:t>
            </w:r>
            <w:r w:rsidRPr="001E26B7">
              <w:rPr>
                <w:rFonts w:eastAsiaTheme="minorEastAsia"/>
                <w:szCs w:val="20"/>
                <w:lang w:val="en-GB" w:eastAsia="zh-CN"/>
              </w:rPr>
              <w:t xml:space="preserve">, a UE does not expect </w:t>
            </w:r>
          </w:p>
          <w:p w:rsidR="0064652B" w:rsidRPr="001E26B7" w:rsidRDefault="0064652B" w:rsidP="00C12E21">
            <w:pPr>
              <w:numPr>
                <w:ilvl w:val="1"/>
                <w:numId w:val="43"/>
              </w:numPr>
              <w:spacing w:beforeLines="50" w:after="0" w:line="240" w:lineRule="auto"/>
              <w:rPr>
                <w:rFonts w:eastAsiaTheme="minorEastAsia"/>
                <w:szCs w:val="20"/>
                <w:lang w:eastAsia="zh-CN"/>
              </w:rPr>
            </w:pPr>
            <w:r w:rsidRPr="001E26B7">
              <w:rPr>
                <w:rFonts w:eastAsiaTheme="minorEastAsia"/>
                <w:szCs w:val="20"/>
                <w:lang w:eastAsia="zh-CN"/>
              </w:rPr>
              <w:t>to be configured a set of resource blocks of a CORESET that includes more than four sub-sets of resource blocks that are not contiguous in frequency</w:t>
            </w:r>
          </w:p>
          <w:p w:rsidR="0064652B" w:rsidRPr="001E26B7" w:rsidRDefault="0064652B" w:rsidP="00C12E21">
            <w:pPr>
              <w:numPr>
                <w:ilvl w:val="1"/>
                <w:numId w:val="43"/>
              </w:numPr>
              <w:spacing w:beforeLines="50" w:after="0" w:line="240" w:lineRule="auto"/>
              <w:rPr>
                <w:rFonts w:eastAsiaTheme="minorEastAsia"/>
                <w:szCs w:val="20"/>
                <w:lang w:eastAsia="zh-CN"/>
              </w:rPr>
            </w:pPr>
            <w:r w:rsidRPr="001E26B7">
              <w:rPr>
                <w:rFonts w:eastAsiaTheme="minorEastAsia"/>
                <w:szCs w:val="20"/>
                <w:lang w:eastAsia="zh-CN"/>
              </w:rPr>
              <w:t xml:space="preserve">any RE of a CORESET to overlap with any RE determined from </w:t>
            </w:r>
            <w:r w:rsidRPr="001E26B7">
              <w:rPr>
                <w:rFonts w:eastAsiaTheme="minorEastAsia"/>
                <w:i/>
                <w:iCs/>
                <w:szCs w:val="20"/>
                <w:lang w:eastAsia="zh-CN"/>
              </w:rPr>
              <w:t>lte-CRS-ToMatchAround</w:t>
            </w:r>
            <w:r w:rsidRPr="001E26B7">
              <w:rPr>
                <w:rFonts w:eastAsiaTheme="minorEastAsia"/>
                <w:szCs w:val="20"/>
                <w:lang w:eastAsia="zh-CN"/>
              </w:rPr>
              <w:t>, or from</w:t>
            </w:r>
            <w:r w:rsidRPr="001E26B7">
              <w:rPr>
                <w:rFonts w:eastAsiaTheme="minorEastAsia"/>
                <w:i/>
                <w:iCs/>
                <w:szCs w:val="20"/>
                <w:lang w:eastAsia="zh-CN"/>
              </w:rPr>
              <w:t xml:space="preserve"> LTE-CRS-PatternList</w:t>
            </w:r>
            <w:r w:rsidRPr="001E26B7">
              <w:rPr>
                <w:rFonts w:eastAsiaTheme="minorEastAsia"/>
                <w:szCs w:val="20"/>
                <w:lang w:eastAsia="zh-CN"/>
              </w:rPr>
              <w:t>, or with any RE of a SS/PBCH block.</w:t>
            </w:r>
          </w:p>
        </w:tc>
      </w:tr>
    </w:tbl>
    <w:p w:rsidR="0064652B" w:rsidRDefault="0064652B" w:rsidP="00C12E21">
      <w:pPr>
        <w:spacing w:beforeLines="50"/>
        <w:rPr>
          <w:rFonts w:eastAsiaTheme="minorEastAsia"/>
          <w:szCs w:val="20"/>
          <w:lang w:eastAsia="zh-CN"/>
        </w:rPr>
      </w:pPr>
      <w:r>
        <w:rPr>
          <w:rFonts w:eastAsiaTheme="minorEastAsia"/>
          <w:szCs w:val="20"/>
          <w:lang w:eastAsia="zh-CN"/>
        </w:rPr>
        <w:t xml:space="preserve">Based on the above restriction, it was raised that NR PDCCH resource is not enough due to the existence of LTE CRS </w:t>
      </w:r>
      <w:r w:rsidR="00202678">
        <w:rPr>
          <w:rFonts w:eastAsiaTheme="minorEastAsia"/>
          <w:szCs w:val="20"/>
          <w:lang w:eastAsia="zh-CN"/>
        </w:rPr>
        <w:t>with four CRS ports, so study of whether</w:t>
      </w:r>
      <w:r>
        <w:rPr>
          <w:rFonts w:eastAsiaTheme="minorEastAsia"/>
          <w:szCs w:val="20"/>
          <w:lang w:eastAsia="zh-CN"/>
        </w:rPr>
        <w:t xml:space="preserve"> NR PDCCH can be received in symbols with LTE CRS REs is needed. In the following, we analyses the potential impacts on enabling NR PDCCH reception in symbols with LTE CRS REs</w:t>
      </w:r>
      <w:r w:rsidR="00A51486">
        <w:rPr>
          <w:rFonts w:eastAsiaTheme="minorEastAsia"/>
          <w:szCs w:val="20"/>
          <w:lang w:eastAsia="zh-CN"/>
        </w:rPr>
        <w:t xml:space="preserve"> from perspective of UE channel estimation and specification impact</w:t>
      </w:r>
      <w:r>
        <w:rPr>
          <w:rFonts w:eastAsiaTheme="minorEastAsia"/>
          <w:szCs w:val="20"/>
          <w:lang w:eastAsia="zh-CN"/>
        </w:rPr>
        <w:t>.</w:t>
      </w:r>
    </w:p>
    <w:p w:rsidR="001A15E3" w:rsidRPr="004430EF" w:rsidRDefault="00685C52" w:rsidP="00C12E21">
      <w:pPr>
        <w:spacing w:beforeLines="50"/>
        <w:rPr>
          <w:rFonts w:eastAsiaTheme="minorEastAsia"/>
          <w:b/>
          <w:sz w:val="21"/>
          <w:szCs w:val="20"/>
          <w:u w:val="single"/>
          <w:lang w:eastAsia="zh-CN"/>
        </w:rPr>
      </w:pPr>
      <w:r w:rsidRPr="00685C52">
        <w:rPr>
          <w:rFonts w:eastAsiaTheme="minorEastAsia"/>
          <w:b/>
          <w:sz w:val="21"/>
          <w:szCs w:val="20"/>
          <w:u w:val="single"/>
          <w:lang w:eastAsia="zh-CN"/>
        </w:rPr>
        <w:t>UE channel estimation:</w:t>
      </w:r>
    </w:p>
    <w:p w:rsidR="00E93C77" w:rsidRDefault="00E93C77" w:rsidP="00C12E21">
      <w:pPr>
        <w:spacing w:before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w:t>
      </w:r>
      <w:r w:rsidR="005869B1">
        <w:rPr>
          <w:rFonts w:eastAsiaTheme="minorEastAsia"/>
          <w:szCs w:val="20"/>
          <w:lang w:eastAsia="zh-CN"/>
        </w:rPr>
        <w:t>commercial</w:t>
      </w:r>
      <w:r>
        <w:rPr>
          <w:rFonts w:eastAsiaTheme="minorEastAsia"/>
          <w:szCs w:val="20"/>
          <w:lang w:eastAsia="zh-CN"/>
        </w:rPr>
        <w:t xml:space="preserve"> LTE network, it is </w:t>
      </w:r>
      <w:r w:rsidR="005869B1">
        <w:rPr>
          <w:rFonts w:eastAsiaTheme="minorEastAsia"/>
          <w:szCs w:val="20"/>
          <w:lang w:eastAsia="zh-CN"/>
        </w:rPr>
        <w:t>most likely</w:t>
      </w:r>
      <w:r w:rsidR="00202678">
        <w:rPr>
          <w:rFonts w:eastAsiaTheme="minorEastAsia"/>
          <w:szCs w:val="20"/>
          <w:lang w:eastAsia="zh-CN"/>
        </w:rPr>
        <w:t xml:space="preserve"> to configure 2-port or 4-</w:t>
      </w:r>
      <w:r>
        <w:rPr>
          <w:rFonts w:eastAsiaTheme="minorEastAsia"/>
          <w:szCs w:val="20"/>
          <w:lang w:eastAsia="zh-CN"/>
        </w:rPr>
        <w:t xml:space="preserve">port </w:t>
      </w:r>
      <w:r w:rsidR="0074354C">
        <w:rPr>
          <w:rFonts w:eastAsiaTheme="minorEastAsia"/>
          <w:szCs w:val="20"/>
          <w:lang w:eastAsia="zh-CN"/>
        </w:rPr>
        <w:t xml:space="preserve">LTE </w:t>
      </w:r>
      <w:r>
        <w:rPr>
          <w:rFonts w:eastAsiaTheme="minorEastAsia"/>
          <w:szCs w:val="20"/>
          <w:lang w:eastAsia="zh-CN"/>
        </w:rPr>
        <w:t>CRS to support MIMO transmissions.</w:t>
      </w:r>
      <w:r w:rsidR="00202678">
        <w:rPr>
          <w:rFonts w:eastAsiaTheme="minorEastAsia"/>
          <w:szCs w:val="20"/>
          <w:lang w:eastAsia="zh-CN"/>
        </w:rPr>
        <w:t xml:space="preserve"> For 2-port or 4-</w:t>
      </w:r>
      <w:r>
        <w:rPr>
          <w:rFonts w:eastAsiaTheme="minorEastAsia"/>
          <w:szCs w:val="20"/>
          <w:lang w:eastAsia="zh-CN"/>
        </w:rPr>
        <w:t>port CRS, there are totally 3 CRS patterns considering different frequency shift, i.e. occupying REs {</w:t>
      </w:r>
      <w:r w:rsidR="00CA08FF">
        <w:rPr>
          <w:rFonts w:eastAsiaTheme="minorEastAsia"/>
          <w:szCs w:val="20"/>
          <w:lang w:eastAsia="zh-CN"/>
        </w:rPr>
        <w:t>#</w:t>
      </w:r>
      <w:r>
        <w:rPr>
          <w:rFonts w:eastAsiaTheme="minorEastAsia"/>
          <w:szCs w:val="20"/>
          <w:lang w:eastAsia="zh-CN"/>
        </w:rPr>
        <w:t>0,</w:t>
      </w:r>
      <w:r w:rsidR="00CA08FF">
        <w:rPr>
          <w:rFonts w:eastAsiaTheme="minorEastAsia"/>
          <w:szCs w:val="20"/>
          <w:lang w:eastAsia="zh-CN"/>
        </w:rPr>
        <w:t xml:space="preserve"> #</w:t>
      </w:r>
      <w:r>
        <w:rPr>
          <w:rFonts w:eastAsiaTheme="minorEastAsia"/>
          <w:szCs w:val="20"/>
          <w:lang w:eastAsia="zh-CN"/>
        </w:rPr>
        <w:t>3,</w:t>
      </w:r>
      <w:r w:rsidR="00CA08FF">
        <w:rPr>
          <w:rFonts w:eastAsiaTheme="minorEastAsia"/>
          <w:szCs w:val="20"/>
          <w:lang w:eastAsia="zh-CN"/>
        </w:rPr>
        <w:t xml:space="preserve"> #</w:t>
      </w:r>
      <w:r>
        <w:rPr>
          <w:rFonts w:eastAsiaTheme="minorEastAsia"/>
          <w:szCs w:val="20"/>
          <w:lang w:eastAsia="zh-CN"/>
        </w:rPr>
        <w:t>6,</w:t>
      </w:r>
      <w:r w:rsidR="00CA08FF">
        <w:rPr>
          <w:rFonts w:eastAsiaTheme="minorEastAsia"/>
          <w:szCs w:val="20"/>
          <w:lang w:eastAsia="zh-CN"/>
        </w:rPr>
        <w:t xml:space="preserve"> #</w:t>
      </w:r>
      <w:r>
        <w:rPr>
          <w:rFonts w:eastAsiaTheme="minorEastAsia"/>
          <w:szCs w:val="20"/>
          <w:lang w:eastAsia="zh-CN"/>
        </w:rPr>
        <w:t>9}, {</w:t>
      </w:r>
      <w:r w:rsidR="00CA08FF">
        <w:rPr>
          <w:rFonts w:eastAsiaTheme="minorEastAsia"/>
          <w:szCs w:val="20"/>
          <w:lang w:eastAsia="zh-CN"/>
        </w:rPr>
        <w:t>#</w:t>
      </w:r>
      <w:r>
        <w:rPr>
          <w:rFonts w:eastAsiaTheme="minorEastAsia"/>
          <w:szCs w:val="20"/>
          <w:lang w:eastAsia="zh-CN"/>
        </w:rPr>
        <w:t>1,</w:t>
      </w:r>
      <w:r w:rsidR="00CA08FF">
        <w:rPr>
          <w:rFonts w:eastAsiaTheme="minorEastAsia"/>
          <w:szCs w:val="20"/>
          <w:lang w:eastAsia="zh-CN"/>
        </w:rPr>
        <w:t xml:space="preserve"> #</w:t>
      </w:r>
      <w:r>
        <w:rPr>
          <w:rFonts w:eastAsiaTheme="minorEastAsia"/>
          <w:szCs w:val="20"/>
          <w:lang w:eastAsia="zh-CN"/>
        </w:rPr>
        <w:t>4,</w:t>
      </w:r>
      <w:r w:rsidR="00CA08FF">
        <w:rPr>
          <w:rFonts w:eastAsiaTheme="minorEastAsia"/>
          <w:szCs w:val="20"/>
          <w:lang w:eastAsia="zh-CN"/>
        </w:rPr>
        <w:t xml:space="preserve"> #</w:t>
      </w:r>
      <w:r>
        <w:rPr>
          <w:rFonts w:eastAsiaTheme="minorEastAsia"/>
          <w:szCs w:val="20"/>
          <w:lang w:eastAsia="zh-CN"/>
        </w:rPr>
        <w:t>7,</w:t>
      </w:r>
      <w:r w:rsidR="00CA08FF">
        <w:rPr>
          <w:rFonts w:eastAsiaTheme="minorEastAsia"/>
          <w:szCs w:val="20"/>
          <w:lang w:eastAsia="zh-CN"/>
        </w:rPr>
        <w:t xml:space="preserve"> #</w:t>
      </w:r>
      <w:r>
        <w:rPr>
          <w:rFonts w:eastAsiaTheme="minorEastAsia"/>
          <w:szCs w:val="20"/>
          <w:lang w:eastAsia="zh-CN"/>
        </w:rPr>
        <w:t>10}, {</w:t>
      </w:r>
      <w:r w:rsidR="00CA08FF">
        <w:rPr>
          <w:rFonts w:eastAsiaTheme="minorEastAsia"/>
          <w:szCs w:val="20"/>
          <w:lang w:eastAsia="zh-CN"/>
        </w:rPr>
        <w:t>#</w:t>
      </w:r>
      <w:r>
        <w:rPr>
          <w:rFonts w:eastAsiaTheme="minorEastAsia"/>
          <w:szCs w:val="20"/>
          <w:lang w:eastAsia="zh-CN"/>
        </w:rPr>
        <w:t>2,</w:t>
      </w:r>
      <w:r w:rsidR="00CA08FF">
        <w:rPr>
          <w:rFonts w:eastAsiaTheme="minorEastAsia"/>
          <w:szCs w:val="20"/>
          <w:lang w:eastAsia="zh-CN"/>
        </w:rPr>
        <w:t xml:space="preserve"> #</w:t>
      </w:r>
      <w:r>
        <w:rPr>
          <w:rFonts w:eastAsiaTheme="minorEastAsia"/>
          <w:szCs w:val="20"/>
          <w:lang w:eastAsia="zh-CN"/>
        </w:rPr>
        <w:t>5,</w:t>
      </w:r>
      <w:r w:rsidR="00CA08FF">
        <w:rPr>
          <w:rFonts w:eastAsiaTheme="minorEastAsia"/>
          <w:szCs w:val="20"/>
          <w:lang w:eastAsia="zh-CN"/>
        </w:rPr>
        <w:t xml:space="preserve"> #</w:t>
      </w:r>
      <w:r>
        <w:rPr>
          <w:rFonts w:eastAsiaTheme="minorEastAsia"/>
          <w:szCs w:val="20"/>
          <w:lang w:eastAsia="zh-CN"/>
        </w:rPr>
        <w:t>8,</w:t>
      </w:r>
      <w:r w:rsidR="00CA08FF">
        <w:rPr>
          <w:rFonts w:eastAsiaTheme="minorEastAsia"/>
          <w:szCs w:val="20"/>
          <w:lang w:eastAsia="zh-CN"/>
        </w:rPr>
        <w:t xml:space="preserve"> #</w:t>
      </w:r>
      <w:r>
        <w:rPr>
          <w:rFonts w:eastAsiaTheme="minorEastAsia"/>
          <w:szCs w:val="20"/>
          <w:lang w:eastAsia="zh-CN"/>
        </w:rPr>
        <w:t xml:space="preserve">11}. </w:t>
      </w:r>
      <w:r w:rsidR="00202678">
        <w:rPr>
          <w:rFonts w:eastAsiaTheme="minorEastAsia"/>
          <w:szCs w:val="20"/>
          <w:lang w:eastAsia="zh-CN"/>
        </w:rPr>
        <w:t>Given</w:t>
      </w:r>
      <w:r w:rsidR="001A15E3">
        <w:rPr>
          <w:rFonts w:eastAsiaTheme="minorEastAsia"/>
          <w:szCs w:val="20"/>
          <w:lang w:eastAsia="zh-CN"/>
        </w:rPr>
        <w:t xml:space="preserve"> </w:t>
      </w:r>
      <w:r>
        <w:rPr>
          <w:rFonts w:eastAsiaTheme="minorEastAsia"/>
          <w:szCs w:val="20"/>
          <w:lang w:eastAsia="zh-CN"/>
        </w:rPr>
        <w:t>NR PDCCH DMRS occupies RE {#1, #5, #9} in each REG</w:t>
      </w:r>
      <w:r w:rsidR="00202678">
        <w:rPr>
          <w:rFonts w:eastAsiaTheme="minorEastAsia"/>
          <w:szCs w:val="20"/>
          <w:lang w:eastAsia="zh-CN"/>
        </w:rPr>
        <w:t xml:space="preserve">, </w:t>
      </w:r>
      <w:r w:rsidR="001A15E3">
        <w:rPr>
          <w:rFonts w:eastAsiaTheme="minorEastAsia"/>
          <w:szCs w:val="20"/>
          <w:lang w:eastAsia="zh-CN"/>
        </w:rPr>
        <w:t xml:space="preserve"> </w:t>
      </w:r>
      <w:r w:rsidR="008B2DDA">
        <w:rPr>
          <w:rFonts w:eastAsiaTheme="minorEastAsia"/>
          <w:szCs w:val="20"/>
          <w:lang w:eastAsia="zh-CN"/>
        </w:rPr>
        <w:t>if NR PDCCH is allowed to be received in symbols with LTE CRS</w:t>
      </w:r>
      <w:r w:rsidR="00202678">
        <w:rPr>
          <w:rFonts w:eastAsiaTheme="minorEastAsia"/>
          <w:szCs w:val="20"/>
          <w:lang w:eastAsia="zh-CN"/>
        </w:rPr>
        <w:t xml:space="preserve"> of 2 or 4 ports</w:t>
      </w:r>
      <w:r w:rsidR="008B2DDA">
        <w:rPr>
          <w:rFonts w:eastAsiaTheme="minorEastAsia"/>
          <w:szCs w:val="20"/>
          <w:lang w:eastAsia="zh-CN"/>
        </w:rPr>
        <w:t xml:space="preserve">, </w:t>
      </w:r>
      <w:r w:rsidR="00DC0A0D">
        <w:rPr>
          <w:rFonts w:eastAsiaTheme="minorEastAsia"/>
          <w:szCs w:val="20"/>
          <w:lang w:eastAsia="zh-CN"/>
        </w:rPr>
        <w:t>t</w:t>
      </w:r>
      <w:r w:rsidR="00DC0A0D" w:rsidRPr="00DC0A0D">
        <w:rPr>
          <w:rFonts w:eastAsiaTheme="minorEastAsia"/>
          <w:szCs w:val="20"/>
          <w:lang w:eastAsia="zh-CN"/>
        </w:rPr>
        <w:t>here must be one RE per REG that is polluted</w:t>
      </w:r>
      <w:r w:rsidR="00444542">
        <w:rPr>
          <w:rFonts w:eastAsiaTheme="minorEastAsia"/>
          <w:szCs w:val="20"/>
          <w:lang w:eastAsia="zh-CN"/>
        </w:rPr>
        <w:t xml:space="preserve"> regardless of the frequency shift</w:t>
      </w:r>
      <w:r w:rsidR="00DB7355">
        <w:rPr>
          <w:rFonts w:eastAsiaTheme="minorEastAsia"/>
          <w:szCs w:val="20"/>
          <w:lang w:eastAsia="zh-CN"/>
        </w:rPr>
        <w:t xml:space="preserve">, as shown by Figure </w:t>
      </w:r>
      <w:r w:rsidR="001408CC">
        <w:rPr>
          <w:rFonts w:eastAsiaTheme="minorEastAsia"/>
          <w:szCs w:val="20"/>
          <w:lang w:eastAsia="zh-CN"/>
        </w:rPr>
        <w:t>1</w:t>
      </w:r>
      <w:r w:rsidR="00DB7355">
        <w:rPr>
          <w:rFonts w:eastAsiaTheme="minorEastAsia"/>
          <w:szCs w:val="20"/>
          <w:lang w:eastAsia="zh-CN"/>
        </w:rPr>
        <w:t>.</w:t>
      </w:r>
    </w:p>
    <w:p w:rsidR="0064652B" w:rsidRDefault="0064652B" w:rsidP="00C12E21">
      <w:pPr>
        <w:spacing w:beforeLines="50"/>
        <w:jc w:val="center"/>
        <w:rPr>
          <w:rFonts w:eastAsiaTheme="minorEastAsia"/>
          <w:szCs w:val="20"/>
          <w:lang w:eastAsia="zh-CN"/>
        </w:rPr>
      </w:pPr>
      <w:r w:rsidRPr="00CA1249">
        <w:rPr>
          <w:rFonts w:eastAsiaTheme="minorEastAsia"/>
          <w:noProof/>
          <w:lang w:eastAsia="zh-CN"/>
        </w:rPr>
        <w:lastRenderedPageBreak/>
        <w:drawing>
          <wp:inline distT="0" distB="0" distL="0" distR="0">
            <wp:extent cx="1781230" cy="18899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7110" cy="1906813"/>
                    </a:xfrm>
                    <a:prstGeom prst="rect">
                      <a:avLst/>
                    </a:prstGeom>
                    <a:noFill/>
                    <a:ln>
                      <a:noFill/>
                    </a:ln>
                  </pic:spPr>
                </pic:pic>
              </a:graphicData>
            </a:graphic>
          </wp:inline>
        </w:drawing>
      </w:r>
    </w:p>
    <w:p w:rsidR="0064652B" w:rsidRDefault="0064652B" w:rsidP="00C12E21">
      <w:pPr>
        <w:spacing w:before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w:t>
      </w:r>
      <w:r w:rsidR="001408CC">
        <w:rPr>
          <w:rFonts w:eastAsiaTheme="minorEastAsia"/>
          <w:szCs w:val="20"/>
          <w:lang w:eastAsia="zh-CN"/>
        </w:rPr>
        <w:t>1</w:t>
      </w:r>
      <w:r>
        <w:rPr>
          <w:rFonts w:eastAsiaTheme="minorEastAsia"/>
          <w:szCs w:val="20"/>
          <w:lang w:eastAsia="zh-CN"/>
        </w:rPr>
        <w:t>: Collision between NR PDCCH DMRS RE and CRS RE</w:t>
      </w:r>
    </w:p>
    <w:p w:rsidR="00202678" w:rsidRDefault="009F300A" w:rsidP="00C12E21">
      <w:pPr>
        <w:spacing w:beforeLines="50"/>
        <w:rPr>
          <w:rFonts w:eastAsiaTheme="minorEastAsia"/>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1</w:t>
      </w:r>
      <w:r w:rsidRPr="003C25B0">
        <w:rPr>
          <w:rFonts w:eastAsiaTheme="minorEastAsia"/>
          <w:b/>
          <w:i/>
          <w:szCs w:val="20"/>
          <w:lang w:eastAsia="zh-CN"/>
        </w:rPr>
        <w:t>:</w:t>
      </w:r>
      <w:r w:rsidR="003F38E8">
        <w:rPr>
          <w:rFonts w:eastAsiaTheme="minorEastAsia"/>
          <w:b/>
          <w:i/>
          <w:szCs w:val="20"/>
          <w:lang w:eastAsia="zh-CN"/>
        </w:rPr>
        <w:t xml:space="preserve"> For 2-port or 4-</w:t>
      </w:r>
      <w:r>
        <w:rPr>
          <w:rFonts w:eastAsiaTheme="minorEastAsia"/>
          <w:b/>
          <w:i/>
          <w:szCs w:val="20"/>
          <w:lang w:eastAsia="zh-CN"/>
        </w:rPr>
        <w:t xml:space="preserve">port CRS, </w:t>
      </w:r>
      <w:r w:rsidRPr="009F300A">
        <w:rPr>
          <w:rFonts w:eastAsiaTheme="minorEastAsia"/>
          <w:b/>
          <w:i/>
          <w:szCs w:val="20"/>
          <w:lang w:eastAsia="zh-CN"/>
        </w:rPr>
        <w:t>there must be one</w:t>
      </w:r>
      <w:r>
        <w:rPr>
          <w:rFonts w:eastAsiaTheme="minorEastAsia"/>
          <w:b/>
          <w:i/>
          <w:szCs w:val="20"/>
          <w:lang w:eastAsia="zh-CN"/>
        </w:rPr>
        <w:t xml:space="preserve"> NR PDCCH DMRS</w:t>
      </w:r>
      <w:r w:rsidR="003F38E8">
        <w:rPr>
          <w:rFonts w:eastAsiaTheme="minorEastAsia"/>
          <w:b/>
          <w:i/>
          <w:szCs w:val="20"/>
          <w:lang w:eastAsia="zh-CN"/>
        </w:rPr>
        <w:t xml:space="preserve"> RE per REG to collie with LTE CRS if </w:t>
      </w:r>
      <w:r w:rsidR="00970A50" w:rsidRPr="0040684A">
        <w:rPr>
          <w:rFonts w:eastAsiaTheme="minorEastAsia"/>
          <w:b/>
          <w:i/>
          <w:szCs w:val="20"/>
          <w:lang w:eastAsia="zh-CN"/>
        </w:rPr>
        <w:t>NR PDCCH reception in symbols with LTE CRS REs</w:t>
      </w:r>
      <w:r w:rsidR="003F38E8">
        <w:rPr>
          <w:rFonts w:eastAsiaTheme="minorEastAsia"/>
          <w:b/>
          <w:i/>
          <w:szCs w:val="20"/>
          <w:lang w:eastAsia="zh-CN"/>
        </w:rPr>
        <w:t xml:space="preserve"> is supported</w:t>
      </w:r>
      <w:r w:rsidR="00970A50">
        <w:rPr>
          <w:rFonts w:eastAsiaTheme="minorEastAsia"/>
          <w:b/>
          <w:i/>
          <w:szCs w:val="20"/>
          <w:lang w:eastAsia="zh-CN"/>
        </w:rPr>
        <w:t>.</w:t>
      </w:r>
    </w:p>
    <w:p w:rsidR="00540FA5" w:rsidRDefault="0064652B" w:rsidP="00C12E21">
      <w:pPr>
        <w:spacing w:beforeLines="50"/>
        <w:rPr>
          <w:rFonts w:eastAsiaTheme="minorEastAsia"/>
          <w:szCs w:val="20"/>
          <w:lang w:eastAsia="zh-CN"/>
        </w:rPr>
      </w:pPr>
      <w:r>
        <w:rPr>
          <w:rFonts w:eastAsiaTheme="minorEastAsia"/>
          <w:szCs w:val="20"/>
          <w:lang w:eastAsia="zh-CN"/>
        </w:rPr>
        <w:t>If NR PDCCH DMRS is punctured, the frequency gap between some adjacent DMRSs would be very large</w:t>
      </w:r>
      <w:r w:rsidR="001408CC">
        <w:rPr>
          <w:rFonts w:eastAsiaTheme="minorEastAsia"/>
          <w:szCs w:val="20"/>
          <w:lang w:eastAsia="zh-CN"/>
        </w:rPr>
        <w:t>. As shown by Figure 2, there exists collision between LTE CRS and NR PDCCH DMRS in RE #9.</w:t>
      </w:r>
      <w:r>
        <w:rPr>
          <w:rFonts w:eastAsiaTheme="minorEastAsia"/>
          <w:szCs w:val="20"/>
          <w:lang w:eastAsia="zh-CN"/>
        </w:rPr>
        <w:t xml:space="preserve"> </w:t>
      </w:r>
      <w:r w:rsidR="001408CC">
        <w:rPr>
          <w:rFonts w:eastAsiaTheme="minorEastAsia"/>
          <w:szCs w:val="20"/>
          <w:lang w:eastAsia="zh-CN"/>
        </w:rPr>
        <w:t>This results in the frequency gap between the last DMRS in PRB n and its adjacent DMRS, i.e. the fir</w:t>
      </w:r>
      <w:r w:rsidR="0078405C">
        <w:rPr>
          <w:rFonts w:eastAsiaTheme="minorEastAsia"/>
          <w:szCs w:val="20"/>
          <w:lang w:eastAsia="zh-CN"/>
        </w:rPr>
        <w:t>st DMRS in PRB n+1, becomes to 8</w:t>
      </w:r>
      <w:r w:rsidR="001408CC">
        <w:rPr>
          <w:rFonts w:eastAsiaTheme="minorEastAsia"/>
          <w:szCs w:val="20"/>
          <w:lang w:eastAsia="zh-CN"/>
        </w:rPr>
        <w:t xml:space="preserve"> RE, which is a relatively larger gap compared</w:t>
      </w:r>
      <w:r w:rsidR="0078405C">
        <w:rPr>
          <w:rFonts w:eastAsiaTheme="minorEastAsia"/>
          <w:szCs w:val="20"/>
          <w:lang w:eastAsia="zh-CN"/>
        </w:rPr>
        <w:t xml:space="preserve"> to normal frequency gap, i.e. 4</w:t>
      </w:r>
      <w:r w:rsidR="001408CC">
        <w:rPr>
          <w:rFonts w:eastAsiaTheme="minorEastAsia"/>
          <w:szCs w:val="20"/>
          <w:lang w:eastAsia="zh-CN"/>
        </w:rPr>
        <w:t xml:space="preserve"> RE.</w:t>
      </w:r>
      <w:r w:rsidR="00540FA5">
        <w:rPr>
          <w:rFonts w:eastAsiaTheme="minorEastAsia"/>
          <w:szCs w:val="20"/>
          <w:lang w:eastAsia="zh-CN"/>
        </w:rPr>
        <w:t xml:space="preserve"> </w:t>
      </w:r>
      <w:r w:rsidR="0078405C">
        <w:rPr>
          <w:rFonts w:eastAsiaTheme="minorEastAsia"/>
          <w:szCs w:val="20"/>
          <w:lang w:eastAsia="zh-CN"/>
        </w:rPr>
        <w:t>T</w:t>
      </w:r>
      <w:r w:rsidR="00540FA5">
        <w:rPr>
          <w:rFonts w:eastAsiaTheme="minorEastAsia"/>
          <w:szCs w:val="20"/>
          <w:lang w:eastAsia="zh-CN"/>
        </w:rPr>
        <w:t>he large</w:t>
      </w:r>
      <w:r w:rsidR="0078405C">
        <w:rPr>
          <w:rFonts w:eastAsiaTheme="minorEastAsia"/>
          <w:szCs w:val="20"/>
          <w:lang w:eastAsia="zh-CN"/>
        </w:rPr>
        <w:t xml:space="preserve"> frequency gap not only</w:t>
      </w:r>
      <w:r w:rsidR="00540FA5">
        <w:rPr>
          <w:rFonts w:eastAsiaTheme="minorEastAsia"/>
          <w:szCs w:val="20"/>
          <w:lang w:eastAsia="zh-CN"/>
        </w:rPr>
        <w:t xml:space="preserve"> lead</w:t>
      </w:r>
      <w:r w:rsidR="0078405C">
        <w:rPr>
          <w:rFonts w:eastAsiaTheme="minorEastAsia"/>
          <w:szCs w:val="20"/>
          <w:lang w:eastAsia="zh-CN"/>
        </w:rPr>
        <w:t>s</w:t>
      </w:r>
      <w:r w:rsidR="00540FA5">
        <w:rPr>
          <w:rFonts w:eastAsiaTheme="minorEastAsia"/>
          <w:szCs w:val="20"/>
          <w:lang w:eastAsia="zh-CN"/>
        </w:rPr>
        <w:t xml:space="preserve"> to </w:t>
      </w:r>
      <w:r>
        <w:rPr>
          <w:rFonts w:eastAsiaTheme="minorEastAsia"/>
          <w:szCs w:val="20"/>
          <w:lang w:eastAsia="zh-CN"/>
        </w:rPr>
        <w:t>UE demodulation performance</w:t>
      </w:r>
      <w:r w:rsidR="00540FA5">
        <w:rPr>
          <w:rFonts w:eastAsiaTheme="minorEastAsia"/>
          <w:szCs w:val="20"/>
          <w:lang w:eastAsia="zh-CN"/>
        </w:rPr>
        <w:t xml:space="preserve"> decrease</w:t>
      </w:r>
      <w:r w:rsidR="0078405C">
        <w:rPr>
          <w:rFonts w:eastAsiaTheme="minorEastAsia"/>
          <w:szCs w:val="20"/>
          <w:lang w:eastAsia="zh-CN"/>
        </w:rPr>
        <w:t>,</w:t>
      </w:r>
      <w:r>
        <w:rPr>
          <w:rFonts w:eastAsiaTheme="minorEastAsia"/>
          <w:szCs w:val="20"/>
          <w:lang w:eastAsia="zh-CN"/>
        </w:rPr>
        <w:t xml:space="preserve"> </w:t>
      </w:r>
      <w:r w:rsidR="0078405C">
        <w:rPr>
          <w:rFonts w:eastAsiaTheme="minorEastAsia"/>
          <w:szCs w:val="20"/>
          <w:lang w:eastAsia="zh-CN"/>
        </w:rPr>
        <w:t>but also</w:t>
      </w:r>
      <w:r w:rsidR="0026485C">
        <w:rPr>
          <w:rFonts w:eastAsiaTheme="minorEastAsia"/>
          <w:szCs w:val="20"/>
          <w:lang w:eastAsia="zh-CN"/>
        </w:rPr>
        <w:t xml:space="preserve"> </w:t>
      </w:r>
      <w:r w:rsidR="0078405C">
        <w:rPr>
          <w:rFonts w:eastAsiaTheme="minorEastAsia"/>
          <w:szCs w:val="20"/>
          <w:lang w:eastAsia="zh-CN"/>
        </w:rPr>
        <w:t xml:space="preserve">results in irregular DMRS patterns and therefore </w:t>
      </w:r>
      <w:r w:rsidR="0026485C">
        <w:rPr>
          <w:rFonts w:eastAsiaTheme="minorEastAsia"/>
          <w:szCs w:val="20"/>
          <w:lang w:eastAsia="zh-CN"/>
        </w:rPr>
        <w:t>increase</w:t>
      </w:r>
      <w:r w:rsidR="0078405C">
        <w:rPr>
          <w:rFonts w:eastAsiaTheme="minorEastAsia"/>
          <w:szCs w:val="20"/>
          <w:lang w:eastAsia="zh-CN"/>
        </w:rPr>
        <w:t>s</w:t>
      </w:r>
      <w:r w:rsidR="0026485C">
        <w:rPr>
          <w:rFonts w:eastAsiaTheme="minorEastAsia"/>
          <w:szCs w:val="20"/>
          <w:lang w:eastAsia="zh-CN"/>
        </w:rPr>
        <w:t xml:space="preserve"> UE complexity for channel estimation.</w:t>
      </w:r>
      <w:r w:rsidR="0058557A">
        <w:rPr>
          <w:rFonts w:eastAsiaTheme="minorEastAsia"/>
          <w:szCs w:val="20"/>
          <w:lang w:eastAsia="zh-CN"/>
        </w:rPr>
        <w:t xml:space="preserve"> Moreover, </w:t>
      </w:r>
      <w:r w:rsidR="00456630">
        <w:rPr>
          <w:rFonts w:eastAsiaTheme="minorEastAsia"/>
          <w:szCs w:val="20"/>
          <w:lang w:eastAsia="zh-CN"/>
        </w:rPr>
        <w:t xml:space="preserve">the irregular DMRS pattern would change depends on different configuration of LTE CRS pattern. </w:t>
      </w:r>
      <w:r w:rsidR="00E65DB1">
        <w:rPr>
          <w:rFonts w:eastAsiaTheme="minorEastAsia"/>
          <w:szCs w:val="20"/>
          <w:lang w:eastAsia="zh-CN"/>
        </w:rPr>
        <w:t>I</w:t>
      </w:r>
      <w:r w:rsidR="00DE5F7F">
        <w:rPr>
          <w:rFonts w:eastAsiaTheme="minorEastAsia"/>
          <w:szCs w:val="20"/>
          <w:lang w:eastAsia="zh-CN"/>
        </w:rPr>
        <w:t xml:space="preserve">f NR carrier overlaps with more than one LTE carrier, more irregular DMRS patterns are created, which would cause more </w:t>
      </w:r>
      <w:r w:rsidR="00F06BE8">
        <w:rPr>
          <w:rFonts w:eastAsiaTheme="minorEastAsia"/>
          <w:szCs w:val="20"/>
          <w:lang w:eastAsia="zh-CN"/>
        </w:rPr>
        <w:t xml:space="preserve">complexity for UE channel estimation </w:t>
      </w:r>
      <w:r w:rsidR="008342D6">
        <w:rPr>
          <w:rFonts w:eastAsiaTheme="minorEastAsia"/>
          <w:szCs w:val="20"/>
          <w:lang w:eastAsia="zh-CN"/>
        </w:rPr>
        <w:t>algorithm</w:t>
      </w:r>
      <w:r w:rsidR="00F06BE8">
        <w:rPr>
          <w:rFonts w:eastAsiaTheme="minorEastAsia"/>
          <w:szCs w:val="20"/>
          <w:lang w:eastAsia="zh-CN"/>
        </w:rPr>
        <w:t>.</w:t>
      </w:r>
    </w:p>
    <w:p w:rsidR="00554174" w:rsidRDefault="00202678" w:rsidP="00C12E21">
      <w:pPr>
        <w:spacing w:beforeLines="50"/>
        <w:jc w:val="center"/>
        <w:rPr>
          <w:rFonts w:eastAsiaTheme="minorEastAsia"/>
          <w:szCs w:val="20"/>
          <w:lang w:eastAsia="zh-CN"/>
        </w:rPr>
      </w:pPr>
      <w:r>
        <w:rPr>
          <w:rFonts w:eastAsiaTheme="minorEastAsia"/>
          <w:noProof/>
          <w:lang w:eastAsia="zh-CN"/>
        </w:rPr>
        <w:drawing>
          <wp:inline distT="0" distB="0" distL="0" distR="0">
            <wp:extent cx="2283555" cy="24000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0875" cy="2407763"/>
                    </a:xfrm>
                    <a:prstGeom prst="rect">
                      <a:avLst/>
                    </a:prstGeom>
                    <a:noFill/>
                    <a:ln>
                      <a:noFill/>
                    </a:ln>
                  </pic:spPr>
                </pic:pic>
              </a:graphicData>
            </a:graphic>
          </wp:inline>
        </w:drawing>
      </w:r>
    </w:p>
    <w:p w:rsidR="00202678" w:rsidRDefault="00554174" w:rsidP="00C12E21">
      <w:pPr>
        <w:spacing w:before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2: Irregular NR PDCCH DMRS pattern with </w:t>
      </w:r>
      <w:r w:rsidRPr="00554174">
        <w:rPr>
          <w:rFonts w:eastAsiaTheme="minorEastAsia"/>
          <w:szCs w:val="20"/>
          <w:lang w:eastAsia="zh-CN"/>
        </w:rPr>
        <w:t>non-uniformly distributed</w:t>
      </w:r>
      <w:r>
        <w:rPr>
          <w:rFonts w:eastAsiaTheme="minorEastAsia"/>
          <w:szCs w:val="20"/>
          <w:lang w:eastAsia="zh-CN"/>
        </w:rPr>
        <w:t xml:space="preserve"> DMRS</w:t>
      </w:r>
    </w:p>
    <w:p w:rsidR="008342D6" w:rsidRDefault="008342D6" w:rsidP="00C12E21">
      <w:pPr>
        <w:spacing w:beforeLines="50"/>
        <w:rPr>
          <w:rFonts w:eastAsiaTheme="minorEastAsia"/>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sidR="009F300A">
        <w:rPr>
          <w:rFonts w:eastAsiaTheme="minorEastAsia"/>
          <w:b/>
          <w:i/>
          <w:szCs w:val="20"/>
          <w:lang w:eastAsia="zh-CN"/>
        </w:rPr>
        <w:t>2</w:t>
      </w:r>
      <w:r w:rsidRPr="003C25B0">
        <w:rPr>
          <w:rFonts w:eastAsiaTheme="minorEastAsia"/>
          <w:b/>
          <w:i/>
          <w:szCs w:val="20"/>
          <w:lang w:eastAsia="zh-CN"/>
        </w:rPr>
        <w:t>:</w:t>
      </w:r>
      <w:r w:rsidRPr="008342D6">
        <w:rPr>
          <w:rFonts w:eastAsiaTheme="minorEastAsia"/>
          <w:b/>
          <w:i/>
          <w:szCs w:val="20"/>
          <w:lang w:eastAsia="zh-CN"/>
        </w:rPr>
        <w:t xml:space="preserve"> </w:t>
      </w:r>
      <w:r>
        <w:rPr>
          <w:rFonts w:eastAsiaTheme="minorEastAsia"/>
          <w:b/>
          <w:i/>
          <w:szCs w:val="20"/>
          <w:lang w:eastAsia="zh-CN"/>
        </w:rPr>
        <w:t>E</w:t>
      </w:r>
      <w:r w:rsidRPr="0040684A">
        <w:rPr>
          <w:rFonts w:eastAsiaTheme="minorEastAsia"/>
          <w:b/>
          <w:i/>
          <w:szCs w:val="20"/>
          <w:lang w:eastAsia="zh-CN"/>
        </w:rPr>
        <w:t xml:space="preserve">nabling </w:t>
      </w:r>
      <w:r w:rsidR="00970A50" w:rsidRPr="0040684A">
        <w:rPr>
          <w:rFonts w:eastAsiaTheme="minorEastAsia"/>
          <w:b/>
          <w:i/>
          <w:szCs w:val="20"/>
          <w:lang w:eastAsia="zh-CN"/>
        </w:rPr>
        <w:t>NR PDCCH reception in symbols with LTE CRS REs</w:t>
      </w:r>
      <w:r w:rsidRPr="0040684A">
        <w:rPr>
          <w:rFonts w:eastAsiaTheme="minorEastAsia"/>
          <w:b/>
          <w:i/>
          <w:szCs w:val="20"/>
          <w:lang w:eastAsia="zh-CN"/>
        </w:rPr>
        <w:t xml:space="preserve"> would lead to</w:t>
      </w:r>
      <w:r>
        <w:rPr>
          <w:rFonts w:eastAsiaTheme="minorEastAsia"/>
          <w:b/>
          <w:i/>
          <w:szCs w:val="20"/>
          <w:lang w:eastAsia="zh-CN"/>
        </w:rPr>
        <w:t xml:space="preserve"> additional implementation complexity for channel estimation as well as decreased demodulation performance.</w:t>
      </w:r>
    </w:p>
    <w:p w:rsidR="007B0E5A" w:rsidRDefault="004430EF" w:rsidP="00C12E21">
      <w:pPr>
        <w:spacing w:beforeLines="50"/>
        <w:rPr>
          <w:rFonts w:eastAsiaTheme="minorEastAsia"/>
          <w:szCs w:val="20"/>
          <w:lang w:eastAsia="zh-CN"/>
        </w:rPr>
      </w:pPr>
      <w:r>
        <w:rPr>
          <w:rFonts w:eastAsiaTheme="minorEastAsia"/>
          <w:b/>
          <w:sz w:val="21"/>
          <w:szCs w:val="20"/>
          <w:u w:val="single"/>
          <w:lang w:eastAsia="zh-CN"/>
        </w:rPr>
        <w:t>S</w:t>
      </w:r>
      <w:r w:rsidR="00685C52" w:rsidRPr="00685C52">
        <w:rPr>
          <w:rFonts w:eastAsiaTheme="minorEastAsia"/>
          <w:b/>
          <w:sz w:val="21"/>
          <w:szCs w:val="20"/>
          <w:u w:val="single"/>
          <w:lang w:eastAsia="zh-CN"/>
        </w:rPr>
        <w:t>pecification impact:</w:t>
      </w:r>
    </w:p>
    <w:p w:rsidR="007B0E5A" w:rsidRDefault="00B063BC" w:rsidP="00C12E21">
      <w:pPr>
        <w:spacing w:beforeLines="50"/>
        <w:rPr>
          <w:rFonts w:eastAsiaTheme="minorEastAsia"/>
          <w:szCs w:val="20"/>
          <w:lang w:eastAsia="zh-CN"/>
        </w:rPr>
      </w:pPr>
      <w:r>
        <w:rPr>
          <w:rFonts w:eastAsiaTheme="minorEastAsia"/>
          <w:szCs w:val="20"/>
          <w:lang w:eastAsia="zh-CN"/>
        </w:rPr>
        <w:t xml:space="preserve">As analyzed above, if </w:t>
      </w:r>
      <w:r w:rsidR="007B0E5A" w:rsidRPr="00F440D2">
        <w:rPr>
          <w:rFonts w:eastAsiaTheme="minorEastAsia"/>
          <w:szCs w:val="20"/>
          <w:lang w:eastAsia="zh-CN"/>
        </w:rPr>
        <w:t>NR PDCCH reception in symbols with LTE CRS REs</w:t>
      </w:r>
      <w:r>
        <w:rPr>
          <w:rFonts w:eastAsiaTheme="minorEastAsia"/>
          <w:szCs w:val="20"/>
          <w:lang w:eastAsia="zh-CN"/>
        </w:rPr>
        <w:t xml:space="preserve"> is supported, </w:t>
      </w:r>
      <w:r w:rsidR="007B0E5A" w:rsidRPr="00F440D2">
        <w:rPr>
          <w:rFonts w:eastAsiaTheme="minorEastAsia"/>
          <w:szCs w:val="20"/>
          <w:lang w:eastAsia="zh-CN"/>
        </w:rPr>
        <w:t xml:space="preserve">there would be </w:t>
      </w:r>
      <w:r w:rsidR="007B0E5A">
        <w:rPr>
          <w:rFonts w:eastAsiaTheme="minorEastAsia"/>
          <w:szCs w:val="20"/>
          <w:lang w:eastAsia="zh-CN"/>
        </w:rPr>
        <w:t>overlapping</w:t>
      </w:r>
      <w:r w:rsidR="007B0E5A" w:rsidRPr="00F440D2">
        <w:rPr>
          <w:rFonts w:eastAsiaTheme="minorEastAsia"/>
          <w:szCs w:val="20"/>
          <w:lang w:eastAsia="zh-CN"/>
        </w:rPr>
        <w:t xml:space="preserve"> between NR PDCCH DMRS RE and CRS RE</w:t>
      </w:r>
      <w:r>
        <w:rPr>
          <w:rFonts w:eastAsiaTheme="minorEastAsia"/>
          <w:szCs w:val="20"/>
          <w:lang w:eastAsia="zh-CN"/>
        </w:rPr>
        <w:t xml:space="preserve"> for 2-port and 4-</w:t>
      </w:r>
      <w:r w:rsidR="00DB2D6D">
        <w:rPr>
          <w:rFonts w:eastAsiaTheme="minorEastAsia"/>
          <w:szCs w:val="20"/>
          <w:lang w:eastAsia="zh-CN"/>
        </w:rPr>
        <w:t>port CRS</w:t>
      </w:r>
      <w:r w:rsidR="007B0E5A">
        <w:rPr>
          <w:rFonts w:eastAsiaTheme="minorEastAsia"/>
          <w:szCs w:val="20"/>
          <w:lang w:eastAsia="zh-CN"/>
        </w:rPr>
        <w:t xml:space="preserve">. The DMRS puncturing would highly impact UE demodulation performance, so from </w:t>
      </w:r>
      <w:r w:rsidR="00DB2D6D">
        <w:rPr>
          <w:rFonts w:eastAsiaTheme="minorEastAsia"/>
          <w:szCs w:val="20"/>
          <w:lang w:eastAsia="zh-CN"/>
        </w:rPr>
        <w:t xml:space="preserve">RAN4 </w:t>
      </w:r>
      <w:r w:rsidR="007B0E5A">
        <w:rPr>
          <w:rFonts w:eastAsiaTheme="minorEastAsia"/>
          <w:szCs w:val="20"/>
          <w:lang w:eastAsia="zh-CN"/>
        </w:rPr>
        <w:t xml:space="preserve">perspective, additional performance </w:t>
      </w:r>
      <w:r w:rsidR="007B0E5A">
        <w:rPr>
          <w:rFonts w:eastAsiaTheme="minorEastAsia"/>
          <w:szCs w:val="20"/>
          <w:lang w:eastAsia="zh-CN"/>
        </w:rPr>
        <w:lastRenderedPageBreak/>
        <w:t xml:space="preserve">requirement </w:t>
      </w:r>
      <w:r w:rsidR="00DB2D6D">
        <w:rPr>
          <w:rFonts w:eastAsiaTheme="minorEastAsia"/>
          <w:szCs w:val="20"/>
          <w:lang w:eastAsia="zh-CN"/>
        </w:rPr>
        <w:t xml:space="preserve">for UE demodulation as well as </w:t>
      </w:r>
      <w:r w:rsidR="00410013">
        <w:rPr>
          <w:rFonts w:eastAsiaTheme="minorEastAsia"/>
          <w:szCs w:val="20"/>
          <w:lang w:eastAsia="zh-CN"/>
        </w:rPr>
        <w:t xml:space="preserve">PDCCH </w:t>
      </w:r>
      <w:r w:rsidR="00410013">
        <w:rPr>
          <w:rFonts w:eastAsiaTheme="minorEastAsia" w:hint="eastAsia"/>
          <w:szCs w:val="20"/>
          <w:lang w:eastAsia="zh-CN"/>
        </w:rPr>
        <w:t>related</w:t>
      </w:r>
      <w:r w:rsidR="00410013">
        <w:rPr>
          <w:rFonts w:eastAsiaTheme="minorEastAsia"/>
          <w:szCs w:val="20"/>
          <w:lang w:eastAsia="zh-CN"/>
        </w:rPr>
        <w:t xml:space="preserve"> parameters for </w:t>
      </w:r>
      <w:r w:rsidR="00DB2D6D">
        <w:rPr>
          <w:rFonts w:eastAsiaTheme="minorEastAsia"/>
          <w:szCs w:val="20"/>
          <w:lang w:eastAsia="zh-CN"/>
        </w:rPr>
        <w:t xml:space="preserve">other procedure, e.g. radio link failure, </w:t>
      </w:r>
      <w:r w:rsidR="007B0E5A">
        <w:rPr>
          <w:rFonts w:eastAsiaTheme="minorEastAsia"/>
          <w:szCs w:val="20"/>
          <w:lang w:eastAsia="zh-CN"/>
        </w:rPr>
        <w:t>needs to be defined.</w:t>
      </w:r>
      <w:r w:rsidR="00DB2D6D">
        <w:rPr>
          <w:rFonts w:eastAsiaTheme="minorEastAsia"/>
          <w:szCs w:val="20"/>
          <w:lang w:eastAsia="zh-CN"/>
        </w:rPr>
        <w:t xml:space="preserve"> Moreover, from RAN1 perspective, </w:t>
      </w:r>
      <w:r w:rsidR="004A0A52">
        <w:rPr>
          <w:rFonts w:eastAsiaTheme="minorEastAsia"/>
          <w:szCs w:val="20"/>
          <w:lang w:eastAsia="zh-CN"/>
        </w:rPr>
        <w:t xml:space="preserve">the specification impact is not only limited to remove the related restriction in TS 38.213, </w:t>
      </w:r>
      <w:r w:rsidR="00473ED3">
        <w:rPr>
          <w:rFonts w:eastAsiaTheme="minorEastAsia"/>
          <w:szCs w:val="20"/>
          <w:lang w:eastAsia="zh-CN"/>
        </w:rPr>
        <w:t xml:space="preserve">additional PDCCH mapping needs to be considered if evaluation option 1-2 is adopted. Also, </w:t>
      </w:r>
      <w:r w:rsidR="00AB1BC4">
        <w:rPr>
          <w:rFonts w:eastAsiaTheme="minorEastAsia"/>
          <w:szCs w:val="20"/>
          <w:lang w:eastAsia="zh-CN"/>
        </w:rPr>
        <w:t xml:space="preserve">discussions </w:t>
      </w:r>
      <w:r>
        <w:rPr>
          <w:rFonts w:eastAsiaTheme="minorEastAsia"/>
          <w:szCs w:val="20"/>
          <w:lang w:eastAsia="zh-CN"/>
        </w:rPr>
        <w:t xml:space="preserve">are needed </w:t>
      </w:r>
      <w:r w:rsidR="0072503C">
        <w:rPr>
          <w:rFonts w:eastAsiaTheme="minorEastAsia"/>
          <w:szCs w:val="20"/>
          <w:lang w:eastAsia="zh-CN"/>
        </w:rPr>
        <w:t xml:space="preserve">for the applicable search space set and </w:t>
      </w:r>
      <w:r w:rsidR="00D61E24">
        <w:rPr>
          <w:rFonts w:eastAsiaTheme="minorEastAsia"/>
          <w:szCs w:val="20"/>
          <w:lang w:eastAsia="zh-CN"/>
        </w:rPr>
        <w:t xml:space="preserve">how to get the LTE CRS pattern(s) for PDCCH. </w:t>
      </w:r>
    </w:p>
    <w:p w:rsidR="007B0E5A" w:rsidRDefault="008D4272" w:rsidP="00C12E21">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3</w:t>
      </w:r>
      <w:r w:rsidR="007B0E5A" w:rsidRPr="003C25B0">
        <w:rPr>
          <w:rFonts w:eastAsiaTheme="minorEastAsia"/>
          <w:b/>
          <w:i/>
          <w:szCs w:val="20"/>
          <w:lang w:eastAsia="zh-CN"/>
        </w:rPr>
        <w:t>:</w:t>
      </w:r>
      <w:r w:rsidR="007B0E5A">
        <w:rPr>
          <w:rFonts w:eastAsiaTheme="minorEastAsia"/>
          <w:b/>
          <w:i/>
          <w:szCs w:val="20"/>
          <w:lang w:eastAsia="zh-CN"/>
        </w:rPr>
        <w:t xml:space="preserve"> </w:t>
      </w:r>
      <w:r w:rsidR="002E5774">
        <w:rPr>
          <w:rFonts w:eastAsiaTheme="minorEastAsia"/>
          <w:b/>
          <w:i/>
          <w:szCs w:val="20"/>
          <w:lang w:eastAsia="zh-CN"/>
        </w:rPr>
        <w:t>Enabling</w:t>
      </w:r>
      <w:r w:rsidR="007B0E5A">
        <w:rPr>
          <w:rFonts w:eastAsiaTheme="minorEastAsia"/>
          <w:b/>
          <w:i/>
          <w:szCs w:val="20"/>
          <w:lang w:eastAsia="zh-CN"/>
        </w:rPr>
        <w:t xml:space="preserve"> NR PDCCH reception in symbols with LTE CRE REs</w:t>
      </w:r>
      <w:r>
        <w:rPr>
          <w:rFonts w:eastAsiaTheme="minorEastAsia"/>
          <w:b/>
          <w:i/>
          <w:szCs w:val="20"/>
          <w:lang w:eastAsia="zh-CN"/>
        </w:rPr>
        <w:t xml:space="preserve"> would lead to non-negligible </w:t>
      </w:r>
      <w:r w:rsidR="008058CB">
        <w:rPr>
          <w:rFonts w:eastAsiaTheme="minorEastAsia"/>
          <w:b/>
          <w:i/>
          <w:szCs w:val="20"/>
          <w:lang w:eastAsia="zh-CN"/>
        </w:rPr>
        <w:t xml:space="preserve">discussions and potential spec impact </w:t>
      </w:r>
      <w:r>
        <w:rPr>
          <w:rFonts w:eastAsiaTheme="minorEastAsia"/>
          <w:b/>
          <w:i/>
          <w:szCs w:val="20"/>
          <w:lang w:eastAsia="zh-CN"/>
        </w:rPr>
        <w:t>on RAN1 and RAN4, including:</w:t>
      </w:r>
    </w:p>
    <w:p w:rsidR="008D4272" w:rsidRPr="00687E79" w:rsidRDefault="00685C52" w:rsidP="00C12E21">
      <w:pPr>
        <w:pStyle w:val="ListParagraph"/>
        <w:numPr>
          <w:ilvl w:val="0"/>
          <w:numId w:val="49"/>
        </w:numPr>
        <w:spacing w:beforeLines="50"/>
        <w:rPr>
          <w:rFonts w:eastAsiaTheme="minorEastAsia"/>
          <w:b/>
          <w:i/>
        </w:rPr>
      </w:pPr>
      <w:r w:rsidRPr="00685C52">
        <w:rPr>
          <w:rFonts w:eastAsiaTheme="minorEastAsia"/>
          <w:b/>
          <w:i/>
        </w:rPr>
        <w:t>RAN1 impact: 1) remove the restriction in TS 38.213; 2) additional PDCCH mapping rule; 3) applicable search space set; 4) how to get the LTE CRS pattern(s) for PDCCH;</w:t>
      </w:r>
    </w:p>
    <w:p w:rsidR="00202678" w:rsidRDefault="00685C52" w:rsidP="00C12E21">
      <w:pPr>
        <w:pStyle w:val="ListParagraph"/>
        <w:numPr>
          <w:ilvl w:val="0"/>
          <w:numId w:val="49"/>
        </w:numPr>
        <w:spacing w:beforeLines="50"/>
        <w:rPr>
          <w:rFonts w:eastAsiaTheme="minorEastAsia"/>
          <w:b/>
          <w:i/>
        </w:rPr>
      </w:pPr>
      <w:r w:rsidRPr="00685C52">
        <w:rPr>
          <w:rFonts w:eastAsiaTheme="minorEastAsia"/>
          <w:b/>
          <w:i/>
        </w:rPr>
        <w:t xml:space="preserve">RAN4 impact: additional performance requirement for UE demodulation as well as </w:t>
      </w:r>
      <w:r w:rsidR="003143EB">
        <w:rPr>
          <w:rFonts w:eastAsiaTheme="minorEastAsia"/>
          <w:b/>
          <w:i/>
        </w:rPr>
        <w:t xml:space="preserve">PDCCH related parameters for </w:t>
      </w:r>
      <w:r w:rsidRPr="00685C52">
        <w:rPr>
          <w:rFonts w:eastAsiaTheme="minorEastAsia"/>
          <w:b/>
          <w:i/>
        </w:rPr>
        <w:t>other procedure, e.g. radio link failure, needs to be defined.</w:t>
      </w:r>
    </w:p>
    <w:p w:rsidR="00202678" w:rsidRDefault="000247C5" w:rsidP="00033C2E">
      <w:pPr>
        <w:spacing w:before="120"/>
        <w:rPr>
          <w:rFonts w:eastAsiaTheme="minorEastAsia"/>
          <w:szCs w:val="20"/>
          <w:lang w:eastAsia="zh-CN"/>
        </w:rPr>
      </w:pPr>
      <w:r>
        <w:rPr>
          <w:rFonts w:eastAsiaTheme="minorEastAsia"/>
          <w:szCs w:val="20"/>
          <w:lang w:eastAsia="zh-CN"/>
        </w:rPr>
        <w:t>In the follo</w:t>
      </w:r>
      <w:r w:rsidR="001051E4">
        <w:rPr>
          <w:rFonts w:eastAsiaTheme="minorEastAsia"/>
          <w:szCs w:val="20"/>
          <w:lang w:eastAsia="zh-CN"/>
        </w:rPr>
        <w:t>wing, we further discuss the RAN</w:t>
      </w:r>
      <w:r>
        <w:rPr>
          <w:rFonts w:eastAsiaTheme="minorEastAsia"/>
          <w:szCs w:val="20"/>
          <w:lang w:eastAsia="zh-CN"/>
        </w:rPr>
        <w:t>1 impact if enabling NR PDCCH reception in symbols with LTE CRS REs.</w:t>
      </w:r>
      <w:r w:rsidR="001051E4">
        <w:rPr>
          <w:rFonts w:eastAsiaTheme="minorEastAsia"/>
          <w:szCs w:val="20"/>
          <w:lang w:eastAsia="zh-CN"/>
        </w:rPr>
        <w:t xml:space="preserve"> </w:t>
      </w:r>
      <w:r w:rsidR="00873D0A">
        <w:rPr>
          <w:rFonts w:eastAsiaTheme="minorEastAsia"/>
          <w:szCs w:val="20"/>
          <w:lang w:eastAsia="zh-CN"/>
        </w:rPr>
        <w:t xml:space="preserve">As analyzed above, enabling NR PDCCH reception </w:t>
      </w:r>
      <w:r w:rsidR="00F02490">
        <w:rPr>
          <w:rFonts w:eastAsiaTheme="minorEastAsia"/>
          <w:szCs w:val="20"/>
          <w:lang w:eastAsia="zh-CN"/>
        </w:rPr>
        <w:t xml:space="preserve">in symbols with LTE CRS REs is quite challenging for UE implementation of channel estimation. </w:t>
      </w:r>
      <w:r w:rsidR="00855DD8">
        <w:rPr>
          <w:rFonts w:eastAsiaTheme="minorEastAsia"/>
          <w:szCs w:val="20"/>
          <w:lang w:eastAsia="zh-CN"/>
        </w:rPr>
        <w:t>So in order to enable UE to reuse legacy channel estimation based on regular DMRS pattern as much as possible</w:t>
      </w:r>
      <w:r w:rsidR="00C12E21">
        <w:rPr>
          <w:rFonts w:eastAsiaTheme="minorEastAsia"/>
          <w:szCs w:val="20"/>
          <w:lang w:eastAsia="zh-CN"/>
        </w:rPr>
        <w:t>, it is preferred to</w:t>
      </w:r>
      <w:r w:rsidR="0064652B" w:rsidRPr="00BF0C2C">
        <w:rPr>
          <w:rFonts w:eastAsiaTheme="minorEastAsia"/>
        </w:rPr>
        <w:t xml:space="preserve"> introduce some restrictions on NR CORESET/Search space set configuration, so that DMRS is not punctured in all PDCCH/CORESET symbols. Take 4 port CRS as an example, there are totally </w:t>
      </w:r>
      <m:oMath>
        <m:r>
          <w:rPr>
            <w:rFonts w:ascii="Cambria Math" w:eastAsiaTheme="minorEastAsia" w:hAnsi="Cambria Math"/>
          </w:rPr>
          <m:t>6</m:t>
        </m:r>
      </m:oMath>
      <w:r w:rsidR="0064652B" w:rsidRPr="00BF0C2C">
        <w:rPr>
          <w:rFonts w:eastAsiaTheme="minorEastAsia"/>
        </w:rPr>
        <w:t xml:space="preserve"> kinds of CORESET configurations within the first 3 symbols: 1) {1</w:t>
      </w:r>
      <w:r w:rsidR="0064652B" w:rsidRPr="00BF0C2C">
        <w:rPr>
          <w:rFonts w:eastAsiaTheme="minorEastAsia"/>
          <w:vertAlign w:val="superscript"/>
        </w:rPr>
        <w:t>st</w:t>
      </w:r>
      <w:r w:rsidR="0064652B" w:rsidRPr="00BF0C2C">
        <w:rPr>
          <w:rFonts w:eastAsiaTheme="minorEastAsia"/>
        </w:rPr>
        <w:t>}</w:t>
      </w:r>
      <w:r w:rsidR="0064652B" w:rsidRPr="00BF0C2C">
        <w:rPr>
          <w:rFonts w:eastAsiaTheme="minorEastAsia"/>
          <w:vertAlign w:val="superscript"/>
        </w:rPr>
        <w:t xml:space="preserve"> </w:t>
      </w:r>
      <w:r w:rsidR="0064652B" w:rsidRPr="00BF0C2C">
        <w:rPr>
          <w:rFonts w:eastAsiaTheme="minorEastAsia"/>
        </w:rPr>
        <w:t>symbol; 2) {2</w:t>
      </w:r>
      <w:r w:rsidR="0064652B" w:rsidRPr="00BF0C2C">
        <w:rPr>
          <w:rFonts w:eastAsiaTheme="minorEastAsia"/>
          <w:vertAlign w:val="superscript"/>
        </w:rPr>
        <w:t>nd</w:t>
      </w:r>
      <w:r w:rsidR="0064652B" w:rsidRPr="00BF0C2C">
        <w:rPr>
          <w:rFonts w:eastAsiaTheme="minorEastAsia"/>
        </w:rPr>
        <w:t>} symbol; 3)</w:t>
      </w:r>
      <w:r w:rsidR="0064652B" w:rsidRPr="00BF0C2C">
        <w:rPr>
          <w:rFonts w:eastAsiaTheme="minorEastAsia"/>
          <w:color w:val="000000" w:themeColor="text1"/>
          <w:kern w:val="24"/>
        </w:rPr>
        <w:t xml:space="preserve"> </w:t>
      </w:r>
      <w:r w:rsidR="0064652B" w:rsidRPr="00BF0C2C">
        <w:rPr>
          <w:rFonts w:eastAsiaTheme="minorEastAsia"/>
        </w:rPr>
        <w:t>{3</w:t>
      </w:r>
      <w:r w:rsidR="0064652B" w:rsidRPr="00BF0C2C">
        <w:rPr>
          <w:rFonts w:eastAsiaTheme="minorEastAsia"/>
          <w:vertAlign w:val="superscript"/>
        </w:rPr>
        <w:t>rd</w:t>
      </w:r>
      <w:r w:rsidR="0064652B" w:rsidRPr="00BF0C2C">
        <w:rPr>
          <w:rFonts w:eastAsiaTheme="minorEastAsia"/>
        </w:rPr>
        <w:t>} symbol; 4) {1</w:t>
      </w:r>
      <w:r w:rsidR="0064652B" w:rsidRPr="00BF0C2C">
        <w:rPr>
          <w:rFonts w:eastAsiaTheme="minorEastAsia"/>
          <w:vertAlign w:val="superscript"/>
        </w:rPr>
        <w:t>st</w:t>
      </w:r>
      <w:r w:rsidR="0064652B" w:rsidRPr="00BF0C2C">
        <w:rPr>
          <w:rFonts w:eastAsiaTheme="minorEastAsia"/>
        </w:rPr>
        <w:t>, 2</w:t>
      </w:r>
      <w:r w:rsidR="0064652B" w:rsidRPr="00BF0C2C">
        <w:rPr>
          <w:rFonts w:eastAsiaTheme="minorEastAsia"/>
          <w:vertAlign w:val="superscript"/>
        </w:rPr>
        <w:t>nd</w:t>
      </w:r>
      <w:r w:rsidR="0064652B" w:rsidRPr="00BF0C2C">
        <w:rPr>
          <w:rFonts w:eastAsiaTheme="minorEastAsia"/>
        </w:rPr>
        <w:t>}</w:t>
      </w:r>
      <w:r w:rsidR="00F87A17">
        <w:rPr>
          <w:rFonts w:eastAsiaTheme="minorEastAsia"/>
        </w:rPr>
        <w:t xml:space="preserve"> </w:t>
      </w:r>
      <w:r w:rsidR="0064652B" w:rsidRPr="00BF0C2C">
        <w:rPr>
          <w:rFonts w:eastAsiaTheme="minorEastAsia"/>
        </w:rPr>
        <w:t>symbol; 5)</w:t>
      </w:r>
      <w:r w:rsidR="0064652B" w:rsidRPr="00BF0C2C">
        <w:rPr>
          <w:rFonts w:eastAsiaTheme="minorEastAsia"/>
          <w:color w:val="000000" w:themeColor="text1"/>
          <w:kern w:val="24"/>
        </w:rPr>
        <w:t xml:space="preserve"> </w:t>
      </w:r>
      <w:r w:rsidR="0064652B" w:rsidRPr="00BF0C2C">
        <w:rPr>
          <w:rFonts w:eastAsiaTheme="minorEastAsia"/>
        </w:rPr>
        <w:t>{2</w:t>
      </w:r>
      <w:r w:rsidR="0064652B" w:rsidRPr="00BF0C2C">
        <w:rPr>
          <w:rFonts w:eastAsiaTheme="minorEastAsia"/>
          <w:vertAlign w:val="superscript"/>
        </w:rPr>
        <w:t>st</w:t>
      </w:r>
      <w:r w:rsidR="0064652B" w:rsidRPr="00BF0C2C">
        <w:rPr>
          <w:rFonts w:eastAsiaTheme="minorEastAsia"/>
        </w:rPr>
        <w:t>, 3</w:t>
      </w:r>
      <w:r w:rsidR="0064652B" w:rsidRPr="00BF0C2C">
        <w:rPr>
          <w:rFonts w:eastAsiaTheme="minorEastAsia"/>
          <w:vertAlign w:val="superscript"/>
        </w:rPr>
        <w:t>rd</w:t>
      </w:r>
      <w:r w:rsidR="0064652B" w:rsidRPr="00BF0C2C">
        <w:rPr>
          <w:rFonts w:eastAsiaTheme="minorEastAsia"/>
        </w:rPr>
        <w:t>}</w:t>
      </w:r>
      <w:r w:rsidR="00F87A17">
        <w:rPr>
          <w:rFonts w:eastAsiaTheme="minorEastAsia"/>
        </w:rPr>
        <w:t xml:space="preserve"> </w:t>
      </w:r>
      <w:r w:rsidR="0064652B" w:rsidRPr="00BF0C2C">
        <w:rPr>
          <w:rFonts w:eastAsiaTheme="minorEastAsia"/>
        </w:rPr>
        <w:t>symbol; 6) {1</w:t>
      </w:r>
      <w:r w:rsidR="0064652B" w:rsidRPr="00BF0C2C">
        <w:rPr>
          <w:rFonts w:eastAsiaTheme="minorEastAsia"/>
          <w:vertAlign w:val="superscript"/>
        </w:rPr>
        <w:t>st</w:t>
      </w:r>
      <w:r w:rsidR="0064652B" w:rsidRPr="00BF0C2C">
        <w:rPr>
          <w:rFonts w:eastAsiaTheme="minorEastAsia"/>
        </w:rPr>
        <w:t>, 2</w:t>
      </w:r>
      <w:r w:rsidR="0064652B" w:rsidRPr="00BF0C2C">
        <w:rPr>
          <w:rFonts w:eastAsiaTheme="minorEastAsia"/>
          <w:vertAlign w:val="superscript"/>
        </w:rPr>
        <w:t>nd</w:t>
      </w:r>
      <w:r w:rsidR="0064652B" w:rsidRPr="00BF0C2C">
        <w:rPr>
          <w:rFonts w:eastAsiaTheme="minorEastAsia"/>
        </w:rPr>
        <w:t>, 3</w:t>
      </w:r>
      <w:r w:rsidR="0064652B" w:rsidRPr="00BF0C2C">
        <w:rPr>
          <w:rFonts w:eastAsiaTheme="minorEastAsia"/>
          <w:vertAlign w:val="superscript"/>
        </w:rPr>
        <w:t>rd</w:t>
      </w:r>
      <w:r w:rsidR="0064652B" w:rsidRPr="00BF0C2C">
        <w:rPr>
          <w:rFonts w:eastAsiaTheme="minorEastAsia"/>
        </w:rPr>
        <w:t>}</w:t>
      </w:r>
      <w:r w:rsidR="00F87A17">
        <w:rPr>
          <w:rFonts w:eastAsiaTheme="minorEastAsia"/>
        </w:rPr>
        <w:t xml:space="preserve"> </w:t>
      </w:r>
      <w:r w:rsidR="0064652B" w:rsidRPr="00BF0C2C">
        <w:rPr>
          <w:rFonts w:eastAsiaTheme="minorEastAsia"/>
        </w:rPr>
        <w:t>symbol. In the above configurations, at least configuration 1), 2), 4) should be precluded, this is because in these configurations, DMRS is punctured in all PDCCH/CORESET symbols. Configuration 3) is the same as legacy, which can be surely supported and configuration 5) can be considered since there</w:t>
      </w:r>
      <w:r w:rsidR="00D13460">
        <w:rPr>
          <w:rFonts w:eastAsiaTheme="minorEastAsia"/>
        </w:rPr>
        <w:t xml:space="preserve"> in one clean symbol, i.e. the 3</w:t>
      </w:r>
      <w:r w:rsidR="00685C52" w:rsidRPr="00685C52">
        <w:rPr>
          <w:rFonts w:eastAsiaTheme="minorEastAsia"/>
          <w:vertAlign w:val="superscript"/>
        </w:rPr>
        <w:t>rd</w:t>
      </w:r>
      <w:r w:rsidR="00D13460">
        <w:rPr>
          <w:rFonts w:eastAsiaTheme="minorEastAsia"/>
        </w:rPr>
        <w:t xml:space="preserve"> symbol</w:t>
      </w:r>
      <w:r w:rsidR="0064652B" w:rsidRPr="00BF0C2C">
        <w:rPr>
          <w:rFonts w:eastAsiaTheme="minorEastAsia"/>
        </w:rPr>
        <w:t xml:space="preserve">. For configuration 6), it </w:t>
      </w:r>
      <w:r w:rsidR="0064652B">
        <w:rPr>
          <w:rFonts w:eastAsiaTheme="minorEastAsia"/>
        </w:rPr>
        <w:t xml:space="preserve">is preferred to be precluded too since </w:t>
      </w:r>
      <w:r w:rsidR="00D13460">
        <w:rPr>
          <w:rFonts w:eastAsiaTheme="minorEastAsia"/>
        </w:rPr>
        <w:t xml:space="preserve">much </w:t>
      </w:r>
      <w:r w:rsidR="0064652B">
        <w:rPr>
          <w:rFonts w:eastAsiaTheme="minorEastAsia"/>
        </w:rPr>
        <w:t>more DMRS</w:t>
      </w:r>
      <w:r w:rsidR="00F87A17">
        <w:rPr>
          <w:rFonts w:eastAsiaTheme="minorEastAsia"/>
        </w:rPr>
        <w:t>s</w:t>
      </w:r>
      <w:r w:rsidR="0064652B">
        <w:rPr>
          <w:rFonts w:eastAsiaTheme="minorEastAsia"/>
        </w:rPr>
        <w:t xml:space="preserve"> would be punctured comparing with configuration 5), which leads to larger challenge for UE demodulation and implementation.</w:t>
      </w:r>
      <w:r w:rsidR="0064652B" w:rsidRPr="00BF0C2C">
        <w:rPr>
          <w:rFonts w:eastAsiaTheme="minorEastAsia"/>
        </w:rPr>
        <w:t xml:space="preserve"> </w:t>
      </w:r>
    </w:p>
    <w:p w:rsidR="0064652B" w:rsidRDefault="0064652B" w:rsidP="00C12E21">
      <w:pPr>
        <w:spacing w:beforeLines="50"/>
        <w:rPr>
          <w:rFonts w:eastAsiaTheme="minorEastAsia"/>
          <w:b/>
          <w:i/>
          <w:szCs w:val="20"/>
          <w:lang w:eastAsia="zh-CN"/>
        </w:rPr>
      </w:pPr>
      <w:r>
        <w:rPr>
          <w:rFonts w:eastAsiaTheme="minorEastAsia"/>
          <w:b/>
          <w:i/>
          <w:szCs w:val="20"/>
          <w:lang w:eastAsia="zh-CN"/>
        </w:rPr>
        <w:t xml:space="preserve">Proposal </w:t>
      </w:r>
      <w:r w:rsidR="00C4277E">
        <w:rPr>
          <w:rFonts w:eastAsiaTheme="minorEastAsia"/>
          <w:b/>
          <w:i/>
          <w:szCs w:val="20"/>
          <w:lang w:eastAsia="zh-CN"/>
        </w:rPr>
        <w:t>1</w:t>
      </w:r>
      <w:r w:rsidRPr="003C25B0">
        <w:rPr>
          <w:rFonts w:eastAsiaTheme="minorEastAsia"/>
          <w:b/>
          <w:i/>
          <w:szCs w:val="20"/>
          <w:lang w:eastAsia="zh-CN"/>
        </w:rPr>
        <w:t>:</w:t>
      </w:r>
      <w:r>
        <w:rPr>
          <w:rFonts w:eastAsiaTheme="minorEastAsia"/>
          <w:b/>
          <w:i/>
          <w:szCs w:val="20"/>
          <w:lang w:eastAsia="zh-CN"/>
        </w:rPr>
        <w:t xml:space="preserve"> If NR PDCCH reception in symbols with LTE CRE REs is enabled:</w:t>
      </w:r>
    </w:p>
    <w:p w:rsidR="0064652B" w:rsidRDefault="008D5F00" w:rsidP="00C12E21">
      <w:pPr>
        <w:pStyle w:val="ListParagraph"/>
        <w:numPr>
          <w:ilvl w:val="0"/>
          <w:numId w:val="45"/>
        </w:numPr>
        <w:spacing w:beforeLines="50" w:after="0" w:line="240" w:lineRule="auto"/>
        <w:rPr>
          <w:rFonts w:eastAsiaTheme="minorEastAsia" w:cs="Times New Roman"/>
          <w:b/>
          <w:i/>
        </w:rPr>
      </w:pPr>
      <w:r>
        <w:rPr>
          <w:rFonts w:eastAsiaTheme="minorEastAsia" w:cs="Times New Roman"/>
          <w:b/>
          <w:i/>
        </w:rPr>
        <w:t>I</w:t>
      </w:r>
      <w:r w:rsidR="0064652B" w:rsidRPr="001B0B58">
        <w:rPr>
          <w:rFonts w:eastAsiaTheme="minorEastAsia" w:cs="Times New Roman"/>
          <w:b/>
          <w:i/>
        </w:rPr>
        <w:t xml:space="preserve">f there is at least one RE </w:t>
      </w:r>
      <w:r>
        <w:rPr>
          <w:rFonts w:eastAsiaTheme="minorEastAsia" w:cs="Times New Roman"/>
          <w:b/>
          <w:i/>
        </w:rPr>
        <w:t>overlapping between</w:t>
      </w:r>
      <w:r w:rsidR="0064652B" w:rsidRPr="001B0B58">
        <w:rPr>
          <w:rFonts w:eastAsiaTheme="minorEastAsia" w:cs="Times New Roman"/>
          <w:b/>
          <w:i/>
        </w:rPr>
        <w:t xml:space="preserve"> a PDCCH candida</w:t>
      </w:r>
      <w:r>
        <w:rPr>
          <w:rFonts w:eastAsiaTheme="minorEastAsia" w:cs="Times New Roman"/>
          <w:b/>
          <w:i/>
        </w:rPr>
        <w:t>te and</w:t>
      </w:r>
      <w:r w:rsidR="0064652B" w:rsidRPr="001B0B58">
        <w:rPr>
          <w:rFonts w:eastAsiaTheme="minorEastAsia" w:cs="Times New Roman"/>
          <w:b/>
          <w:i/>
        </w:rPr>
        <w:t xml:space="preserve"> LTE CRS RE in </w:t>
      </w:r>
      <w:r w:rsidR="0064652B">
        <w:rPr>
          <w:rFonts w:eastAsiaTheme="minorEastAsia" w:cs="Times New Roman"/>
          <w:b/>
          <w:i/>
        </w:rPr>
        <w:t>each</w:t>
      </w:r>
      <w:r w:rsidR="0064652B" w:rsidRPr="001B0B58">
        <w:rPr>
          <w:rFonts w:eastAsiaTheme="minorEastAsia" w:cs="Times New Roman"/>
          <w:b/>
          <w:i/>
        </w:rPr>
        <w:t xml:space="preserve"> symbol</w:t>
      </w:r>
      <w:r>
        <w:rPr>
          <w:rFonts w:eastAsiaTheme="minorEastAsia" w:cs="Times New Roman"/>
          <w:b/>
          <w:i/>
        </w:rPr>
        <w:t xml:space="preserve"> of the PDCCH candidate</w:t>
      </w:r>
      <w:r w:rsidR="0064652B" w:rsidRPr="001B0B58">
        <w:rPr>
          <w:rFonts w:eastAsiaTheme="minorEastAsia" w:cs="Times New Roman"/>
          <w:b/>
          <w:i/>
        </w:rPr>
        <w:t>, the UE is not required to monitor the PDCCH candidate.</w:t>
      </w:r>
    </w:p>
    <w:p w:rsidR="0064652B" w:rsidRDefault="0064652B" w:rsidP="00C12E21">
      <w:pPr>
        <w:pStyle w:val="ListParagraph"/>
        <w:numPr>
          <w:ilvl w:val="0"/>
          <w:numId w:val="45"/>
        </w:numPr>
        <w:spacing w:beforeLines="50" w:after="0" w:line="240" w:lineRule="auto"/>
        <w:rPr>
          <w:rFonts w:eastAsiaTheme="minorEastAsia" w:cs="Times New Roman"/>
          <w:b/>
          <w:i/>
        </w:rPr>
      </w:pPr>
      <w:r w:rsidRPr="001B0B58">
        <w:rPr>
          <w:rFonts w:eastAsiaTheme="minorEastAsia" w:cs="Times New Roman"/>
          <w:b/>
          <w:i/>
        </w:rPr>
        <w:t>When precoderGranularity = allContiguousRBs, a UE does not expect</w:t>
      </w:r>
      <w:r>
        <w:rPr>
          <w:rFonts w:eastAsiaTheme="minorEastAsia" w:cs="Times New Roman"/>
          <w:b/>
          <w:i/>
        </w:rPr>
        <w:t xml:space="preserve"> there is CORESET RE overlapping with LTE CRS RE in each symbol of the CORESET.</w:t>
      </w:r>
    </w:p>
    <w:p w:rsidR="0076416A" w:rsidRDefault="00685C52" w:rsidP="00C12E21">
      <w:pPr>
        <w:spacing w:beforeLines="50" w:after="0"/>
        <w:rPr>
          <w:rFonts w:eastAsiaTheme="minorEastAsia"/>
          <w:szCs w:val="20"/>
          <w:lang w:eastAsia="zh-CN"/>
        </w:rPr>
      </w:pPr>
      <w:r w:rsidRPr="00685C52">
        <w:rPr>
          <w:rFonts w:eastAsiaTheme="minorEastAsia"/>
          <w:szCs w:val="20"/>
          <w:lang w:eastAsia="zh-CN"/>
        </w:rPr>
        <w:t xml:space="preserve">As for </w:t>
      </w:r>
      <w:r w:rsidR="00436988">
        <w:rPr>
          <w:rFonts w:eastAsiaTheme="minorEastAsia"/>
          <w:szCs w:val="20"/>
          <w:lang w:eastAsia="zh-CN"/>
        </w:rPr>
        <w:t xml:space="preserve">the applicable search space set that can be configured in symbols with LTE CRS, it makes sense </w:t>
      </w:r>
      <w:r w:rsidR="003A77CA">
        <w:rPr>
          <w:rFonts w:eastAsiaTheme="minorEastAsia"/>
          <w:szCs w:val="20"/>
          <w:lang w:eastAsia="zh-CN"/>
        </w:rPr>
        <w:t xml:space="preserve">to </w:t>
      </w:r>
      <w:r w:rsidR="00436988">
        <w:rPr>
          <w:rFonts w:eastAsiaTheme="minorEastAsia"/>
          <w:szCs w:val="20"/>
          <w:lang w:eastAsia="zh-CN"/>
        </w:rPr>
        <w:t xml:space="preserve">exclude </w:t>
      </w:r>
      <w:r w:rsidR="003A77CA">
        <w:rPr>
          <w:rFonts w:eastAsiaTheme="minorEastAsia"/>
          <w:szCs w:val="20"/>
          <w:lang w:eastAsia="zh-CN"/>
        </w:rPr>
        <w:t xml:space="preserve">at least </w:t>
      </w:r>
      <w:r w:rsidR="00436988">
        <w:rPr>
          <w:rFonts w:eastAsiaTheme="minorEastAsia"/>
          <w:szCs w:val="20"/>
          <w:lang w:eastAsia="zh-CN"/>
        </w:rPr>
        <w:t xml:space="preserve">Type-0/0A/1/2 CSS considering </w:t>
      </w:r>
      <w:r w:rsidR="00807EA7">
        <w:rPr>
          <w:rFonts w:eastAsiaTheme="minorEastAsia"/>
          <w:szCs w:val="20"/>
          <w:lang w:eastAsia="zh-CN"/>
        </w:rPr>
        <w:t xml:space="preserve">the coexistence of </w:t>
      </w:r>
      <w:r w:rsidR="00CA317F">
        <w:rPr>
          <w:rFonts w:eastAsiaTheme="minorEastAsia"/>
          <w:szCs w:val="20"/>
          <w:lang w:eastAsia="zh-CN"/>
        </w:rPr>
        <w:t>Rel-18 UE supporting this DSS feature and legacy UE.</w:t>
      </w:r>
    </w:p>
    <w:p w:rsidR="00D66940" w:rsidRDefault="00D66940" w:rsidP="00C12E21">
      <w:pPr>
        <w:spacing w:beforeLines="50"/>
        <w:rPr>
          <w:rFonts w:eastAsiaTheme="minorEastAsia"/>
          <w:b/>
          <w:i/>
          <w:szCs w:val="20"/>
          <w:lang w:eastAsia="zh-CN"/>
        </w:rPr>
      </w:pPr>
      <w:r>
        <w:rPr>
          <w:rFonts w:eastAsiaTheme="minorEastAsia"/>
          <w:b/>
          <w:i/>
          <w:szCs w:val="20"/>
          <w:lang w:eastAsia="zh-CN"/>
        </w:rPr>
        <w:t>Proposal 2</w:t>
      </w:r>
      <w:r w:rsidRPr="003C25B0">
        <w:rPr>
          <w:rFonts w:eastAsiaTheme="minorEastAsia"/>
          <w:b/>
          <w:i/>
          <w:szCs w:val="20"/>
          <w:lang w:eastAsia="zh-CN"/>
        </w:rPr>
        <w:t>:</w:t>
      </w:r>
      <w:r>
        <w:rPr>
          <w:rFonts w:eastAsiaTheme="minorEastAsia"/>
          <w:b/>
          <w:i/>
          <w:szCs w:val="20"/>
          <w:lang w:eastAsia="zh-CN"/>
        </w:rPr>
        <w:t xml:space="preserve"> </w:t>
      </w:r>
      <w:r w:rsidRPr="00D66940">
        <w:rPr>
          <w:rFonts w:eastAsiaTheme="minorEastAsia"/>
          <w:b/>
          <w:i/>
          <w:szCs w:val="20"/>
          <w:lang w:eastAsia="zh-CN"/>
        </w:rPr>
        <w:t>Type-0/0A/1/2 CSS</w:t>
      </w:r>
      <w:r>
        <w:rPr>
          <w:rFonts w:eastAsiaTheme="minorEastAsia"/>
          <w:b/>
          <w:i/>
          <w:szCs w:val="20"/>
          <w:lang w:eastAsia="zh-CN"/>
        </w:rPr>
        <w:t xml:space="preserve"> cannot be configured in symbols with LTE CRS even if NR PDCCH reception in symbols with LTE CRS REs is enabled.</w:t>
      </w:r>
    </w:p>
    <w:p w:rsidR="00D66940" w:rsidRDefault="00685C52" w:rsidP="00C12E21">
      <w:pPr>
        <w:spacing w:beforeLines="50" w:after="0"/>
        <w:rPr>
          <w:rFonts w:eastAsiaTheme="minorEastAsia"/>
          <w:szCs w:val="20"/>
          <w:lang w:eastAsia="zh-CN"/>
        </w:rPr>
      </w:pPr>
      <w:r w:rsidRPr="00685C52">
        <w:rPr>
          <w:rFonts w:eastAsiaTheme="minorEastAsia"/>
          <w:szCs w:val="20"/>
          <w:lang w:eastAsia="zh-CN"/>
        </w:rPr>
        <w:t>As for</w:t>
      </w:r>
      <w:r w:rsidR="00016704">
        <w:rPr>
          <w:rFonts w:eastAsiaTheme="minorEastAsia"/>
          <w:szCs w:val="20"/>
          <w:lang w:eastAsia="zh-CN"/>
        </w:rPr>
        <w:t xml:space="preserve"> how to get the LTE CRS pattern(s) for PDCCH, there are two candidate options:</w:t>
      </w:r>
    </w:p>
    <w:p w:rsidR="00016704" w:rsidRDefault="00685C52" w:rsidP="00C12E21">
      <w:pPr>
        <w:spacing w:beforeLines="50" w:after="0"/>
        <w:rPr>
          <w:rFonts w:eastAsiaTheme="minorEastAsia"/>
          <w:szCs w:val="20"/>
          <w:lang w:eastAsia="zh-CN"/>
        </w:rPr>
      </w:pPr>
      <w:r w:rsidRPr="00685C52">
        <w:rPr>
          <w:rFonts w:eastAsiaTheme="minorEastAsia"/>
          <w:i/>
          <w:szCs w:val="20"/>
          <w:u w:val="single"/>
          <w:lang w:eastAsia="zh-CN"/>
        </w:rPr>
        <w:t>Option 1</w:t>
      </w:r>
      <w:r w:rsidR="00016704">
        <w:rPr>
          <w:rFonts w:eastAsiaTheme="minorEastAsia"/>
          <w:szCs w:val="20"/>
          <w:lang w:eastAsia="zh-CN"/>
        </w:rPr>
        <w:t xml:space="preserve">: </w:t>
      </w:r>
      <w:r w:rsidR="003317B0">
        <w:rPr>
          <w:rFonts w:eastAsiaTheme="minorEastAsia"/>
          <w:szCs w:val="20"/>
          <w:lang w:eastAsia="zh-CN"/>
        </w:rPr>
        <w:t>introduce new RRC parameter</w:t>
      </w:r>
      <w:r w:rsidR="007B4B02">
        <w:rPr>
          <w:rFonts w:eastAsiaTheme="minorEastAsia"/>
          <w:szCs w:val="20"/>
          <w:lang w:eastAsia="zh-CN"/>
        </w:rPr>
        <w:t xml:space="preserve"> specifically for PDCCH</w:t>
      </w:r>
      <w:r w:rsidR="003317B0">
        <w:rPr>
          <w:rFonts w:eastAsiaTheme="minorEastAsia"/>
          <w:szCs w:val="20"/>
          <w:lang w:eastAsia="zh-CN"/>
        </w:rPr>
        <w:t xml:space="preserve">, i.e. </w:t>
      </w:r>
      <w:r w:rsidR="007B4B02">
        <w:rPr>
          <w:rFonts w:eastAsia="SimSun"/>
          <w:i/>
          <w:iCs/>
          <w:szCs w:val="20"/>
        </w:rPr>
        <w:t>lte-CRS-PatternList</w:t>
      </w:r>
      <w:r w:rsidR="007B4B02">
        <w:rPr>
          <w:rFonts w:eastAsia="SimSun"/>
          <w:i/>
          <w:iCs/>
          <w:szCs w:val="20"/>
          <w:lang w:eastAsia="zh-CN"/>
        </w:rPr>
        <w:t>-ForPDCCH-r18</w:t>
      </w:r>
      <w:r w:rsidR="007B4B02">
        <w:rPr>
          <w:rFonts w:eastAsiaTheme="minorEastAsia"/>
          <w:szCs w:val="20"/>
          <w:lang w:eastAsia="zh-CN"/>
        </w:rPr>
        <w:t>;</w:t>
      </w:r>
    </w:p>
    <w:p w:rsidR="007B4B02" w:rsidRDefault="00685C52" w:rsidP="00C12E21">
      <w:pPr>
        <w:spacing w:beforeLines="50" w:after="0"/>
        <w:rPr>
          <w:rFonts w:eastAsiaTheme="minorEastAsia"/>
          <w:szCs w:val="20"/>
          <w:lang w:eastAsia="zh-CN"/>
        </w:rPr>
      </w:pPr>
      <w:r w:rsidRPr="00685C52">
        <w:rPr>
          <w:rFonts w:eastAsiaTheme="minorEastAsia"/>
          <w:i/>
          <w:szCs w:val="20"/>
          <w:u w:val="single"/>
          <w:lang w:eastAsia="zh-CN"/>
        </w:rPr>
        <w:t>Option 2</w:t>
      </w:r>
      <w:r w:rsidR="007B4B02">
        <w:rPr>
          <w:rFonts w:eastAsiaTheme="minorEastAsia"/>
          <w:szCs w:val="20"/>
          <w:lang w:eastAsia="zh-CN"/>
        </w:rPr>
        <w:t>: reuse the CRS pattern(s) configured for PDSCH.</w:t>
      </w:r>
    </w:p>
    <w:p w:rsidR="007B4B02" w:rsidRDefault="00F55CD9" w:rsidP="00C12E21">
      <w:pPr>
        <w:spacing w:beforeLines="50" w:after="0"/>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seems more simple and cleaner, however, </w:t>
      </w:r>
      <w:r w:rsidR="00702B1E">
        <w:rPr>
          <w:rFonts w:eastAsiaTheme="minorEastAsia"/>
          <w:szCs w:val="20"/>
          <w:lang w:eastAsia="zh-CN"/>
        </w:rPr>
        <w:t xml:space="preserve">considering </w:t>
      </w:r>
      <w:r>
        <w:rPr>
          <w:rFonts w:eastAsiaTheme="minorEastAsia"/>
          <w:szCs w:val="20"/>
          <w:lang w:eastAsia="zh-CN"/>
        </w:rPr>
        <w:t xml:space="preserve">the responsible working group for this objective does not involve RAN2, </w:t>
      </w:r>
      <w:r w:rsidR="00BA03BF">
        <w:rPr>
          <w:rFonts w:eastAsiaTheme="minorEastAsia"/>
          <w:szCs w:val="20"/>
          <w:lang w:eastAsia="zh-CN"/>
        </w:rPr>
        <w:t>it seems option 2 is the better way forward to match the WID.</w:t>
      </w:r>
    </w:p>
    <w:tbl>
      <w:tblPr>
        <w:tblStyle w:val="TableGrid"/>
        <w:tblW w:w="0" w:type="auto"/>
        <w:tblLook w:val="04A0"/>
      </w:tblPr>
      <w:tblGrid>
        <w:gridCol w:w="9286"/>
      </w:tblGrid>
      <w:tr w:rsidR="00F55CD9" w:rsidTr="00F55CD9">
        <w:tc>
          <w:tcPr>
            <w:tcW w:w="9286" w:type="dxa"/>
          </w:tcPr>
          <w:p w:rsidR="00F55CD9" w:rsidRPr="000157A1" w:rsidRDefault="00F55CD9" w:rsidP="00F55CD9">
            <w:pPr>
              <w:pStyle w:val="ListParagraph"/>
              <w:numPr>
                <w:ilvl w:val="0"/>
                <w:numId w:val="42"/>
              </w:numPr>
              <w:overflowPunct w:val="0"/>
              <w:autoSpaceDE w:val="0"/>
              <w:autoSpaceDN w:val="0"/>
              <w:adjustRightInd w:val="0"/>
              <w:spacing w:after="180" w:line="240" w:lineRule="auto"/>
              <w:textAlignment w:val="baseline"/>
              <w:rPr>
                <w:rFonts w:cs="Times New Roman"/>
                <w:lang w:eastAsia="ja-JP"/>
              </w:rPr>
            </w:pPr>
            <w:r w:rsidRPr="000157A1">
              <w:rPr>
                <w:rFonts w:cs="Times New Roman"/>
                <w:lang w:eastAsia="ja-JP"/>
              </w:rPr>
              <w:t>Study and if needed specify NR PDCCH reception in symbols with LTE CRS REs. [RAN1]</w:t>
            </w:r>
          </w:p>
          <w:p w:rsidR="00202678" w:rsidRDefault="00F55CD9" w:rsidP="00033C2E">
            <w:pPr>
              <w:numPr>
                <w:ilvl w:val="1"/>
                <w:numId w:val="42"/>
              </w:numPr>
              <w:overflowPunct w:val="0"/>
              <w:autoSpaceDE w:val="0"/>
              <w:autoSpaceDN w:val="0"/>
              <w:adjustRightInd w:val="0"/>
              <w:spacing w:before="120" w:after="180" w:line="240" w:lineRule="auto"/>
              <w:textAlignment w:val="baseline"/>
              <w:rPr>
                <w:szCs w:val="20"/>
                <w:lang w:eastAsia="zh-CN"/>
              </w:rPr>
            </w:pPr>
            <w:r w:rsidRPr="000157A1">
              <w:rPr>
                <w:szCs w:val="20"/>
                <w:lang w:eastAsia="zh-CN"/>
              </w:rPr>
              <w:t>Investigate enabling LTE CRS to puncture NR PDCCH, including the impact to NR PDCCH DMRS if there is the performance gain from the additional PDCCH resources.</w:t>
            </w:r>
          </w:p>
        </w:tc>
      </w:tr>
    </w:tbl>
    <w:p w:rsidR="00570C83" w:rsidRPr="00570C83" w:rsidRDefault="00570C83" w:rsidP="00C12E21">
      <w:pPr>
        <w:spacing w:beforeLines="50" w:after="0"/>
        <w:rPr>
          <w:rFonts w:eastAsiaTheme="minorEastAsia"/>
        </w:rPr>
      </w:pPr>
      <w:r>
        <w:rPr>
          <w:rFonts w:eastAsiaTheme="minorEastAsia"/>
          <w:b/>
          <w:i/>
          <w:szCs w:val="20"/>
          <w:lang w:eastAsia="zh-CN"/>
        </w:rPr>
        <w:lastRenderedPageBreak/>
        <w:t>Proposal 3</w:t>
      </w:r>
      <w:r w:rsidRPr="003C25B0">
        <w:rPr>
          <w:rFonts w:eastAsiaTheme="minorEastAsia"/>
          <w:b/>
          <w:i/>
          <w:szCs w:val="20"/>
          <w:lang w:eastAsia="zh-CN"/>
        </w:rPr>
        <w:t>:</w:t>
      </w:r>
      <w:r>
        <w:rPr>
          <w:rFonts w:eastAsiaTheme="minorEastAsia"/>
          <w:b/>
          <w:i/>
          <w:szCs w:val="20"/>
          <w:lang w:eastAsia="zh-CN"/>
        </w:rPr>
        <w:t xml:space="preserve"> If enabl</w:t>
      </w:r>
      <w:bookmarkStart w:id="2" w:name="_GoBack"/>
      <w:bookmarkEnd w:id="2"/>
      <w:r>
        <w:rPr>
          <w:rFonts w:eastAsiaTheme="minorEastAsia"/>
          <w:b/>
          <w:i/>
          <w:szCs w:val="20"/>
          <w:lang w:eastAsia="zh-CN"/>
        </w:rPr>
        <w:t>ing NR PDCCH reception in symbols with LTE CRS REs, the CRS pattern(s) configured for PDSCH can be reused.</w:t>
      </w:r>
    </w:p>
    <w:p w:rsidR="00F55CD9" w:rsidRDefault="005E23F3" w:rsidP="00C12E21">
      <w:pPr>
        <w:spacing w:beforeLines="50" w:after="0"/>
        <w:rPr>
          <w:rFonts w:eastAsiaTheme="minorEastAsia"/>
          <w:szCs w:val="20"/>
          <w:lang w:eastAsia="zh-CN"/>
        </w:rPr>
      </w:pPr>
      <w:r>
        <w:rPr>
          <w:rFonts w:eastAsiaTheme="minorEastAsia"/>
          <w:szCs w:val="20"/>
          <w:lang w:eastAsia="zh-CN"/>
        </w:rPr>
        <w:t xml:space="preserve">According </w:t>
      </w:r>
      <w:r w:rsidR="00FD299C">
        <w:rPr>
          <w:rFonts w:eastAsiaTheme="minorEastAsia"/>
          <w:szCs w:val="20"/>
          <w:lang w:eastAsia="zh-CN"/>
        </w:rPr>
        <w:t>to the discussions in AI 9.9.2</w:t>
      </w:r>
      <w:r>
        <w:rPr>
          <w:rFonts w:eastAsiaTheme="minorEastAsia"/>
          <w:szCs w:val="20"/>
          <w:lang w:eastAsia="zh-CN"/>
        </w:rPr>
        <w:t xml:space="preserve">, one or </w:t>
      </w:r>
      <w:r w:rsidR="00FD299C">
        <w:rPr>
          <w:rFonts w:eastAsiaTheme="minorEastAsia"/>
          <w:szCs w:val="20"/>
          <w:lang w:eastAsia="zh-CN"/>
        </w:rPr>
        <w:t>two CRS rate matching patterns can be configured together with single-TRP or multi-TRP, i.e. only legacy list 1, legacy list 1 and list 2, new list 3 and list 4</w:t>
      </w:r>
      <w:r w:rsidR="0077161D">
        <w:rPr>
          <w:rFonts w:eastAsiaTheme="minorEastAsia"/>
          <w:szCs w:val="20"/>
          <w:lang w:eastAsia="zh-CN"/>
        </w:rPr>
        <w:t xml:space="preserve"> (if the working assumption is AI 9.9.2 is confirmed)</w:t>
      </w:r>
      <w:r w:rsidR="005B554C">
        <w:rPr>
          <w:rFonts w:eastAsiaTheme="minorEastAsia"/>
          <w:szCs w:val="20"/>
          <w:lang w:eastAsia="zh-CN"/>
        </w:rPr>
        <w:t>:</w:t>
      </w:r>
    </w:p>
    <w:p w:rsidR="005B554C" w:rsidRDefault="005B554C" w:rsidP="00C12E21">
      <w:pPr>
        <w:pStyle w:val="ListParagraph"/>
        <w:numPr>
          <w:ilvl w:val="0"/>
          <w:numId w:val="50"/>
        </w:numPr>
        <w:spacing w:beforeLines="50" w:after="0"/>
        <w:rPr>
          <w:rFonts w:eastAsiaTheme="minorEastAsia"/>
        </w:rPr>
      </w:pPr>
      <w:r>
        <w:rPr>
          <w:rFonts w:eastAsiaTheme="minorEastAsia"/>
        </w:rPr>
        <w:t xml:space="preserve">If only legacy list 1 is configured, it is natural </w:t>
      </w:r>
      <w:r w:rsidR="00654790">
        <w:rPr>
          <w:rFonts w:eastAsiaTheme="minorEastAsia"/>
        </w:rPr>
        <w:t>that CRS in legacy list 1 is used to puncture NR PDCCH;</w:t>
      </w:r>
    </w:p>
    <w:p w:rsidR="00654790" w:rsidRDefault="00654790" w:rsidP="00C12E21">
      <w:pPr>
        <w:pStyle w:val="ListParagraph"/>
        <w:numPr>
          <w:ilvl w:val="0"/>
          <w:numId w:val="50"/>
        </w:numPr>
        <w:spacing w:beforeLines="50" w:after="0"/>
        <w:rPr>
          <w:rFonts w:eastAsiaTheme="minorEastAsia"/>
        </w:rPr>
      </w:pPr>
      <w:r>
        <w:rPr>
          <w:rFonts w:eastAsiaTheme="minorEastAsia"/>
        </w:rPr>
        <w:t xml:space="preserve">If legacy list 1 and list 2 </w:t>
      </w:r>
      <w:r w:rsidR="00B06DBB">
        <w:rPr>
          <w:rFonts w:eastAsiaTheme="minorEastAsia"/>
        </w:rPr>
        <w:t>are</w:t>
      </w:r>
      <w:r>
        <w:rPr>
          <w:rFonts w:eastAsiaTheme="minorEastAsia"/>
        </w:rPr>
        <w:t xml:space="preserve"> configured</w:t>
      </w:r>
      <w:r w:rsidR="00682337">
        <w:rPr>
          <w:rFonts w:eastAsiaTheme="minorEastAsia"/>
        </w:rPr>
        <w:t xml:space="preserve">, there are </w:t>
      </w:r>
      <w:r w:rsidR="00FB318A">
        <w:rPr>
          <w:rFonts w:eastAsiaTheme="minorEastAsia"/>
        </w:rPr>
        <w:t>5</w:t>
      </w:r>
      <w:r w:rsidR="00682337">
        <w:rPr>
          <w:rFonts w:eastAsiaTheme="minorEastAsia"/>
        </w:rPr>
        <w:t xml:space="preserve"> alternatives:</w:t>
      </w:r>
    </w:p>
    <w:p w:rsidR="00682337" w:rsidRDefault="00682337" w:rsidP="00C12E21">
      <w:pPr>
        <w:pStyle w:val="ListParagraph"/>
        <w:numPr>
          <w:ilvl w:val="1"/>
          <w:numId w:val="50"/>
        </w:numPr>
        <w:spacing w:beforeLines="50" w:after="0"/>
        <w:rPr>
          <w:rFonts w:eastAsiaTheme="minorEastAsia"/>
        </w:rPr>
      </w:pPr>
      <w:r>
        <w:rPr>
          <w:rFonts w:eastAsiaTheme="minorEastAsia" w:hint="eastAsia"/>
        </w:rPr>
        <w:t>A</w:t>
      </w:r>
      <w:r>
        <w:rPr>
          <w:rFonts w:eastAsiaTheme="minorEastAsia"/>
        </w:rPr>
        <w:t>lt 1: only CRS in legacy list 1 is used to puncture NR PDCCH;</w:t>
      </w:r>
    </w:p>
    <w:p w:rsidR="0037011C" w:rsidRDefault="0037011C" w:rsidP="00C12E21">
      <w:pPr>
        <w:pStyle w:val="ListParagraph"/>
        <w:numPr>
          <w:ilvl w:val="1"/>
          <w:numId w:val="50"/>
        </w:numPr>
        <w:spacing w:beforeLines="50" w:after="0"/>
        <w:rPr>
          <w:rFonts w:eastAsiaTheme="minorEastAsia"/>
        </w:rPr>
      </w:pPr>
      <w:r>
        <w:rPr>
          <w:rFonts w:eastAsiaTheme="minorEastAsia"/>
        </w:rPr>
        <w:t>Alt 2: both CRS in legacy list 1 and list 2 are used to puncture NR PDCCH;</w:t>
      </w:r>
    </w:p>
    <w:p w:rsidR="00682337" w:rsidRPr="00FB318A" w:rsidRDefault="00682337" w:rsidP="00C12E21">
      <w:pPr>
        <w:pStyle w:val="ListParagraph"/>
        <w:numPr>
          <w:ilvl w:val="1"/>
          <w:numId w:val="50"/>
        </w:numPr>
        <w:spacing w:beforeLines="50" w:after="0"/>
        <w:rPr>
          <w:rFonts w:eastAsiaTheme="minorEastAsia"/>
        </w:rPr>
      </w:pPr>
      <w:r>
        <w:rPr>
          <w:rFonts w:eastAsiaTheme="minorEastAsia" w:hint="eastAsia"/>
        </w:rPr>
        <w:t>A</w:t>
      </w:r>
      <w:r>
        <w:rPr>
          <w:rFonts w:eastAsiaTheme="minorEastAsia"/>
        </w:rPr>
        <w:t xml:space="preserve">lt </w:t>
      </w:r>
      <w:r w:rsidR="008A1822">
        <w:rPr>
          <w:rFonts w:eastAsiaTheme="minorEastAsia"/>
        </w:rPr>
        <w:t>3</w:t>
      </w:r>
      <w:r>
        <w:rPr>
          <w:rFonts w:eastAsiaTheme="minorEastAsia"/>
        </w:rPr>
        <w:t xml:space="preserve">: </w:t>
      </w:r>
      <w:r w:rsidR="0037011C">
        <w:rPr>
          <w:rFonts w:eastAsiaTheme="minorEastAsia"/>
        </w:rPr>
        <w:t xml:space="preserve">CRS in legacy list 1 is </w:t>
      </w:r>
      <w:r w:rsidR="008A1822">
        <w:rPr>
          <w:rFonts w:eastAsiaTheme="minorEastAsia"/>
        </w:rPr>
        <w:t>used</w:t>
      </w:r>
      <w:r w:rsidR="0037011C">
        <w:rPr>
          <w:rFonts w:eastAsiaTheme="minorEastAsia"/>
        </w:rPr>
        <w:t xml:space="preserve"> to puncture NR PDCCH associated with </w:t>
      </w:r>
      <w:r w:rsidR="0037011C">
        <w:t>c</w:t>
      </w:r>
      <w:r w:rsidR="0037011C">
        <w:rPr>
          <w:i/>
          <w:iCs/>
        </w:rPr>
        <w:t>oresetPoolIndex</w:t>
      </w:r>
      <w:r w:rsidR="0037011C">
        <w:t xml:space="preserve"> set to ‘0’</w:t>
      </w:r>
      <w:r w:rsidR="008A1822">
        <w:rPr>
          <w:rFonts w:eastAsiaTheme="minorEastAsia"/>
        </w:rPr>
        <w:t xml:space="preserve">; CRS in legacy list 2 is used to puncture NR PDCCH associated with </w:t>
      </w:r>
      <w:r w:rsidR="008A1822">
        <w:t>c</w:t>
      </w:r>
      <w:r w:rsidR="008A1822">
        <w:rPr>
          <w:i/>
          <w:iCs/>
        </w:rPr>
        <w:t>oresetPoolIndex</w:t>
      </w:r>
      <w:r w:rsidR="008A1822">
        <w:t xml:space="preserve"> set to ‘1’;</w:t>
      </w:r>
    </w:p>
    <w:p w:rsidR="00FB318A" w:rsidRPr="008A1822" w:rsidRDefault="00FB318A" w:rsidP="00C12E21">
      <w:pPr>
        <w:pStyle w:val="ListParagraph"/>
        <w:numPr>
          <w:ilvl w:val="1"/>
          <w:numId w:val="50"/>
        </w:numPr>
        <w:spacing w:beforeLines="50" w:after="0"/>
        <w:rPr>
          <w:rFonts w:eastAsiaTheme="minorEastAsia"/>
        </w:rPr>
      </w:pPr>
      <w:r>
        <w:rPr>
          <w:rFonts w:eastAsiaTheme="minorEastAsia" w:hint="eastAsia"/>
        </w:rPr>
        <w:t>A</w:t>
      </w:r>
      <w:r>
        <w:rPr>
          <w:rFonts w:eastAsiaTheme="minorEastAsia"/>
        </w:rPr>
        <w:t>lt 4: combination of Alt 2 and Alt 3, e.g. follow the same principle of the PDSCH rate matching behavior</w:t>
      </w:r>
      <w:r w:rsidR="0013476B">
        <w:rPr>
          <w:rFonts w:eastAsiaTheme="minorEastAsia"/>
        </w:rPr>
        <w:t>;</w:t>
      </w:r>
    </w:p>
    <w:p w:rsidR="00202678" w:rsidRDefault="008A1822" w:rsidP="00C12E21">
      <w:pPr>
        <w:pStyle w:val="ListParagraph"/>
        <w:numPr>
          <w:ilvl w:val="1"/>
          <w:numId w:val="50"/>
        </w:numPr>
        <w:spacing w:beforeLines="50" w:after="0"/>
        <w:rPr>
          <w:rFonts w:eastAsiaTheme="minorEastAsia"/>
        </w:rPr>
      </w:pPr>
      <w:r>
        <w:rPr>
          <w:rFonts w:eastAsiaTheme="minorEastAsia" w:hint="eastAsia"/>
        </w:rPr>
        <w:t>A</w:t>
      </w:r>
      <w:r>
        <w:rPr>
          <w:rFonts w:eastAsiaTheme="minorEastAsia"/>
        </w:rPr>
        <w:t xml:space="preserve">lt </w:t>
      </w:r>
      <w:r w:rsidR="00FB318A">
        <w:rPr>
          <w:rFonts w:eastAsiaTheme="minorEastAsia"/>
        </w:rPr>
        <w:t>5</w:t>
      </w:r>
      <w:r>
        <w:rPr>
          <w:rFonts w:eastAsiaTheme="minorEastAsia"/>
        </w:rPr>
        <w:t xml:space="preserve">: </w:t>
      </w:r>
      <w:r w:rsidR="003647C8">
        <w:rPr>
          <w:rFonts w:eastAsiaTheme="minorEastAsia"/>
        </w:rPr>
        <w:t>NR PDCCH reception in symbols with LTE CRS REs is not enabled if UE is configured with 2 CRS lists.</w:t>
      </w:r>
    </w:p>
    <w:p w:rsidR="003647C8" w:rsidRDefault="003647C8" w:rsidP="00C12E21">
      <w:pPr>
        <w:pStyle w:val="ListParagraph"/>
        <w:numPr>
          <w:ilvl w:val="0"/>
          <w:numId w:val="50"/>
        </w:numPr>
        <w:spacing w:beforeLines="50" w:after="0"/>
        <w:rPr>
          <w:rFonts w:eastAsiaTheme="minorEastAsia"/>
        </w:rPr>
      </w:pPr>
      <w:r>
        <w:rPr>
          <w:rFonts w:eastAsiaTheme="minorEastAsia"/>
        </w:rPr>
        <w:t xml:space="preserve">If new list </w:t>
      </w:r>
      <w:r w:rsidR="00B06DBB">
        <w:rPr>
          <w:rFonts w:eastAsiaTheme="minorEastAsia"/>
        </w:rPr>
        <w:t>3</w:t>
      </w:r>
      <w:r>
        <w:rPr>
          <w:rFonts w:eastAsiaTheme="minorEastAsia"/>
        </w:rPr>
        <w:t xml:space="preserve"> and list </w:t>
      </w:r>
      <w:r w:rsidR="00B06DBB">
        <w:rPr>
          <w:rFonts w:eastAsiaTheme="minorEastAsia"/>
        </w:rPr>
        <w:t>4</w:t>
      </w:r>
      <w:r>
        <w:rPr>
          <w:rFonts w:eastAsiaTheme="minorEastAsia"/>
        </w:rPr>
        <w:t xml:space="preserve"> </w:t>
      </w:r>
      <w:r w:rsidR="00B06DBB">
        <w:rPr>
          <w:rFonts w:eastAsiaTheme="minorEastAsia"/>
        </w:rPr>
        <w:t>are</w:t>
      </w:r>
      <w:r>
        <w:rPr>
          <w:rFonts w:eastAsiaTheme="minorEastAsia"/>
        </w:rPr>
        <w:t xml:space="preserve"> configured, </w:t>
      </w:r>
      <w:r w:rsidR="00B06DBB">
        <w:rPr>
          <w:rFonts w:eastAsiaTheme="minorEastAsia"/>
        </w:rPr>
        <w:t xml:space="preserve">there are also Alt 1~Alt </w:t>
      </w:r>
      <w:r w:rsidR="00FE6503">
        <w:rPr>
          <w:rFonts w:eastAsiaTheme="minorEastAsia"/>
        </w:rPr>
        <w:t>5</w:t>
      </w:r>
      <w:r w:rsidR="00B06DBB">
        <w:rPr>
          <w:rFonts w:eastAsiaTheme="minorEastAsia"/>
        </w:rPr>
        <w:t xml:space="preserve"> needs to be discussed.</w:t>
      </w:r>
    </w:p>
    <w:p w:rsidR="007163D8" w:rsidRDefault="00685C52" w:rsidP="00C12E21">
      <w:pPr>
        <w:spacing w:beforeLines="50" w:after="0"/>
        <w:rPr>
          <w:rFonts w:eastAsiaTheme="minorEastAsia"/>
          <w:szCs w:val="20"/>
          <w:lang w:eastAsia="zh-CN"/>
        </w:rPr>
      </w:pPr>
      <w:r w:rsidRPr="00685C52">
        <w:rPr>
          <w:rFonts w:eastAsiaTheme="minorEastAsia"/>
          <w:szCs w:val="20"/>
          <w:lang w:eastAsia="zh-CN"/>
        </w:rPr>
        <w:t xml:space="preserve">However, since </w:t>
      </w:r>
      <w:r w:rsidR="007163D8">
        <w:rPr>
          <w:rFonts w:eastAsiaTheme="minorEastAsia"/>
          <w:szCs w:val="20"/>
          <w:lang w:eastAsia="zh-CN"/>
        </w:rPr>
        <w:t xml:space="preserve">this is highly related to the discussions in AI 9.9.2, it is preferred to </w:t>
      </w:r>
      <w:r w:rsidR="00570C83">
        <w:rPr>
          <w:rFonts w:eastAsiaTheme="minorEastAsia"/>
          <w:szCs w:val="20"/>
          <w:lang w:eastAsia="zh-CN"/>
        </w:rPr>
        <w:t>postpone the study until there are agreements for AI 9.9.2.</w:t>
      </w:r>
    </w:p>
    <w:p w:rsidR="00B479B0" w:rsidRPr="007163D8" w:rsidRDefault="00B479B0" w:rsidP="00C12E21">
      <w:pPr>
        <w:spacing w:beforeLines="50" w:after="0"/>
        <w:rPr>
          <w:rFonts w:eastAsiaTheme="minorEastAsia"/>
          <w:szCs w:val="20"/>
          <w:lang w:eastAsia="zh-CN"/>
        </w:rPr>
      </w:pPr>
      <w:r>
        <w:rPr>
          <w:rFonts w:eastAsiaTheme="minorEastAsia"/>
          <w:b/>
          <w:i/>
          <w:szCs w:val="20"/>
          <w:lang w:eastAsia="zh-CN"/>
        </w:rPr>
        <w:t>Proposal 4</w:t>
      </w:r>
      <w:r w:rsidRPr="003C25B0">
        <w:rPr>
          <w:rFonts w:eastAsiaTheme="minorEastAsia"/>
          <w:b/>
          <w:i/>
          <w:szCs w:val="20"/>
          <w:lang w:eastAsia="zh-CN"/>
        </w:rPr>
        <w:t>:</w:t>
      </w:r>
      <w:r>
        <w:rPr>
          <w:rFonts w:eastAsiaTheme="minorEastAsia"/>
          <w:b/>
          <w:i/>
          <w:szCs w:val="20"/>
          <w:lang w:eastAsia="zh-CN"/>
        </w:rPr>
        <w:t xml:space="preserve"> If enabling NR PDCCH reception in symbols with LTE CRS REs, RAN1 to study how to reuse CRS pattern(s) configured for PDSCH after agreements are achieved in AI 9.9.2.</w:t>
      </w:r>
    </w:p>
    <w:p w:rsidR="0064652B" w:rsidRPr="00C36519" w:rsidRDefault="0064652B" w:rsidP="0064652B">
      <w:pPr>
        <w:pStyle w:val="ListParagraph"/>
        <w:numPr>
          <w:ilvl w:val="0"/>
          <w:numId w:val="41"/>
        </w:numPr>
        <w:spacing w:after="120" w:line="240" w:lineRule="auto"/>
        <w:jc w:val="both"/>
        <w:outlineLvl w:val="1"/>
        <w:rPr>
          <w:rFonts w:eastAsiaTheme="minorEastAsia" w:cs="Times New Roman"/>
          <w:vanish/>
        </w:rPr>
      </w:pPr>
    </w:p>
    <w:p w:rsidR="0064652B" w:rsidRPr="00C36519" w:rsidRDefault="0064652B" w:rsidP="0064652B">
      <w:pPr>
        <w:pStyle w:val="ListParagraph"/>
        <w:numPr>
          <w:ilvl w:val="0"/>
          <w:numId w:val="41"/>
        </w:numPr>
        <w:spacing w:after="120" w:line="240" w:lineRule="auto"/>
        <w:jc w:val="both"/>
        <w:outlineLvl w:val="1"/>
        <w:rPr>
          <w:rFonts w:eastAsiaTheme="minorEastAsia" w:cs="Times New Roman"/>
          <w:vanish/>
        </w:rPr>
      </w:pP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Conclusion</w:t>
      </w:r>
    </w:p>
    <w:p w:rsidR="0064652B" w:rsidRDefault="0064652B" w:rsidP="00C12E21">
      <w:pPr>
        <w:pStyle w:val="BodyText"/>
        <w:spacing w:beforeLines="50"/>
        <w:rPr>
          <w:rFonts w:eastAsia="SimSun"/>
          <w:szCs w:val="20"/>
          <w:lang w:eastAsia="zh-CN"/>
        </w:rPr>
      </w:pPr>
      <w:r w:rsidRPr="00C36519">
        <w:rPr>
          <w:rFonts w:eastAsia="SimSun"/>
          <w:szCs w:val="20"/>
          <w:lang w:eastAsia="zh-CN"/>
        </w:rPr>
        <w:t>In this contribution, we discuss</w:t>
      </w:r>
      <w:r w:rsidRPr="00C36519">
        <w:t xml:space="preserve"> </w:t>
      </w:r>
      <w:r w:rsidR="00582E00">
        <w:rPr>
          <w:rStyle w:val="apple-converted-space"/>
          <w:rFonts w:eastAsiaTheme="minorEastAsia"/>
          <w:lang w:eastAsia="zh-CN"/>
        </w:rPr>
        <w:t>whether and how to</w:t>
      </w:r>
      <w:r w:rsidRPr="00EF3876">
        <w:rPr>
          <w:rStyle w:val="apple-converted-space"/>
          <w:rFonts w:eastAsiaTheme="minorEastAsia"/>
          <w:lang w:eastAsia="zh-CN"/>
        </w:rPr>
        <w:t xml:space="preserve"> enabl</w:t>
      </w:r>
      <w:r w:rsidR="00582E00">
        <w:rPr>
          <w:rStyle w:val="apple-converted-space"/>
          <w:rFonts w:eastAsiaTheme="minorEastAsia"/>
          <w:lang w:eastAsia="zh-CN"/>
        </w:rPr>
        <w:t>e</w:t>
      </w:r>
      <w:r w:rsidRPr="00EF3876">
        <w:rPr>
          <w:rStyle w:val="apple-converted-space"/>
          <w:rFonts w:eastAsiaTheme="minorEastAsia"/>
          <w:lang w:eastAsia="zh-CN"/>
        </w:rPr>
        <w:t xml:space="preserve"> NR PDCCH reception in symbols with LTE CRS REs</w:t>
      </w:r>
      <w:r w:rsidRPr="00C36519">
        <w:rPr>
          <w:rFonts w:eastAsia="SimSun"/>
          <w:szCs w:val="20"/>
          <w:lang w:eastAsia="zh-CN"/>
        </w:rPr>
        <w:t xml:space="preserve"> and the </w:t>
      </w:r>
      <w:r>
        <w:rPr>
          <w:rFonts w:eastAsia="SimSun"/>
          <w:szCs w:val="20"/>
          <w:lang w:eastAsia="zh-CN"/>
        </w:rPr>
        <w:t>following observations and</w:t>
      </w:r>
      <w:r w:rsidRPr="00C36519">
        <w:rPr>
          <w:rFonts w:eastAsia="SimSun"/>
          <w:szCs w:val="20"/>
          <w:lang w:eastAsia="zh-CN"/>
        </w:rPr>
        <w:t xml:space="preserve"> proposal</w:t>
      </w:r>
      <w:r>
        <w:rPr>
          <w:rFonts w:eastAsia="SimSun"/>
          <w:szCs w:val="20"/>
          <w:lang w:eastAsia="zh-CN"/>
        </w:rPr>
        <w:t>s</w:t>
      </w:r>
      <w:r w:rsidRPr="00C36519">
        <w:rPr>
          <w:rFonts w:eastAsia="SimSun"/>
          <w:szCs w:val="20"/>
          <w:lang w:eastAsia="zh-CN"/>
        </w:rPr>
        <w:t xml:space="preserve"> </w:t>
      </w:r>
      <w:r>
        <w:rPr>
          <w:rFonts w:eastAsia="SimSun"/>
          <w:szCs w:val="20"/>
          <w:lang w:eastAsia="zh-CN"/>
        </w:rPr>
        <w:t>are</w:t>
      </w:r>
      <w:r w:rsidRPr="00C36519">
        <w:rPr>
          <w:rFonts w:eastAsia="SimSun"/>
          <w:szCs w:val="20"/>
          <w:lang w:eastAsia="zh-CN"/>
        </w:rPr>
        <w:t xml:space="preserve"> made:</w:t>
      </w:r>
    </w:p>
    <w:p w:rsidR="00E45319" w:rsidRDefault="00E45319" w:rsidP="00C12E21">
      <w:pPr>
        <w:spacing w:beforeLines="50"/>
        <w:rPr>
          <w:rFonts w:eastAsiaTheme="minorEastAsia"/>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1</w:t>
      </w:r>
      <w:r w:rsidRPr="003C25B0">
        <w:rPr>
          <w:rFonts w:eastAsiaTheme="minorEastAsia"/>
          <w:b/>
          <w:i/>
          <w:szCs w:val="20"/>
          <w:lang w:eastAsia="zh-CN"/>
        </w:rPr>
        <w:t>:</w:t>
      </w:r>
      <w:r>
        <w:rPr>
          <w:rFonts w:eastAsiaTheme="minorEastAsia"/>
          <w:b/>
          <w:i/>
          <w:szCs w:val="20"/>
          <w:lang w:eastAsia="zh-CN"/>
        </w:rPr>
        <w:t xml:space="preserve"> For 2 port or 4 port CRS, </w:t>
      </w:r>
      <w:r w:rsidRPr="009F300A">
        <w:rPr>
          <w:rFonts w:eastAsiaTheme="minorEastAsia"/>
          <w:b/>
          <w:i/>
          <w:szCs w:val="20"/>
          <w:lang w:eastAsia="zh-CN"/>
        </w:rPr>
        <w:t>there must be one</w:t>
      </w:r>
      <w:r>
        <w:rPr>
          <w:rFonts w:eastAsiaTheme="minorEastAsia"/>
          <w:b/>
          <w:i/>
          <w:szCs w:val="20"/>
          <w:lang w:eastAsia="zh-CN"/>
        </w:rPr>
        <w:t xml:space="preserve"> NR PDCCH DMRS</w:t>
      </w:r>
      <w:r w:rsidRPr="009F300A">
        <w:rPr>
          <w:rFonts w:eastAsiaTheme="minorEastAsia"/>
          <w:b/>
          <w:i/>
          <w:szCs w:val="20"/>
          <w:lang w:eastAsia="zh-CN"/>
        </w:rPr>
        <w:t xml:space="preserve"> RE per REG that is </w:t>
      </w:r>
      <w:r>
        <w:rPr>
          <w:rFonts w:eastAsiaTheme="minorEastAsia"/>
          <w:b/>
          <w:i/>
          <w:szCs w:val="20"/>
          <w:lang w:eastAsia="zh-CN"/>
        </w:rPr>
        <w:t xml:space="preserve">polluted if supporting </w:t>
      </w:r>
      <w:r w:rsidRPr="0040684A">
        <w:rPr>
          <w:rFonts w:eastAsiaTheme="minorEastAsia"/>
          <w:b/>
          <w:i/>
          <w:szCs w:val="20"/>
          <w:lang w:eastAsia="zh-CN"/>
        </w:rPr>
        <w:t>NR PDCCH reception in symbols with LTE CRS REs</w:t>
      </w:r>
      <w:r>
        <w:rPr>
          <w:rFonts w:eastAsiaTheme="minorEastAsia"/>
          <w:b/>
          <w:i/>
          <w:szCs w:val="20"/>
          <w:lang w:eastAsia="zh-CN"/>
        </w:rPr>
        <w:t>.</w:t>
      </w:r>
    </w:p>
    <w:p w:rsidR="00E45319" w:rsidRDefault="00E45319" w:rsidP="00C12E21">
      <w:pPr>
        <w:spacing w:beforeLines="50"/>
        <w:rPr>
          <w:rFonts w:eastAsiaTheme="minorEastAsia"/>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2</w:t>
      </w:r>
      <w:r w:rsidRPr="003C25B0">
        <w:rPr>
          <w:rFonts w:eastAsiaTheme="minorEastAsia"/>
          <w:b/>
          <w:i/>
          <w:szCs w:val="20"/>
          <w:lang w:eastAsia="zh-CN"/>
        </w:rPr>
        <w:t>:</w:t>
      </w:r>
      <w:r w:rsidRPr="008342D6">
        <w:rPr>
          <w:rFonts w:eastAsiaTheme="minorEastAsia"/>
          <w:b/>
          <w:i/>
          <w:szCs w:val="20"/>
          <w:lang w:eastAsia="zh-CN"/>
        </w:rPr>
        <w:t xml:space="preserve"> </w:t>
      </w:r>
      <w:r>
        <w:rPr>
          <w:rFonts w:eastAsiaTheme="minorEastAsia"/>
          <w:b/>
          <w:i/>
          <w:szCs w:val="20"/>
          <w:lang w:eastAsia="zh-CN"/>
        </w:rPr>
        <w:t>E</w:t>
      </w:r>
      <w:r w:rsidRPr="0040684A">
        <w:rPr>
          <w:rFonts w:eastAsiaTheme="minorEastAsia"/>
          <w:b/>
          <w:i/>
          <w:szCs w:val="20"/>
          <w:lang w:eastAsia="zh-CN"/>
        </w:rPr>
        <w:t>nabling NR PDCCH reception in symbols with LTE CRS REs would lead to</w:t>
      </w:r>
      <w:r>
        <w:rPr>
          <w:rFonts w:eastAsiaTheme="minorEastAsia"/>
          <w:b/>
          <w:i/>
          <w:szCs w:val="20"/>
          <w:lang w:eastAsia="zh-CN"/>
        </w:rPr>
        <w:t xml:space="preserve"> additional implementation complexity for channel estimation as well as decreased demodulation performance.</w:t>
      </w:r>
    </w:p>
    <w:p w:rsidR="007C4B82" w:rsidRDefault="007C4B82" w:rsidP="00C12E21">
      <w:pPr>
        <w:spacing w:beforeLines="50"/>
        <w:rPr>
          <w:rFonts w:eastAsiaTheme="minorEastAsia"/>
          <w:b/>
          <w:i/>
          <w:szCs w:val="20"/>
          <w:lang w:eastAsia="zh-CN"/>
        </w:rPr>
      </w:pPr>
      <w:r w:rsidRPr="003C25B0">
        <w:rPr>
          <w:rFonts w:eastAsiaTheme="minorEastAsia" w:hint="eastAsia"/>
          <w:b/>
          <w:i/>
          <w:szCs w:val="20"/>
          <w:lang w:eastAsia="zh-CN"/>
        </w:rPr>
        <w:t>O</w:t>
      </w:r>
      <w:r w:rsidRPr="003C25B0">
        <w:rPr>
          <w:rFonts w:eastAsiaTheme="minorEastAsia"/>
          <w:b/>
          <w:i/>
          <w:szCs w:val="20"/>
          <w:lang w:eastAsia="zh-CN"/>
        </w:rPr>
        <w:t xml:space="preserve">bservation </w:t>
      </w:r>
      <w:r>
        <w:rPr>
          <w:rFonts w:eastAsiaTheme="minorEastAsia"/>
          <w:b/>
          <w:i/>
          <w:szCs w:val="20"/>
          <w:lang w:eastAsia="zh-CN"/>
        </w:rPr>
        <w:t>3</w:t>
      </w:r>
      <w:r w:rsidRPr="003C25B0">
        <w:rPr>
          <w:rFonts w:eastAsiaTheme="minorEastAsia"/>
          <w:b/>
          <w:i/>
          <w:szCs w:val="20"/>
          <w:lang w:eastAsia="zh-CN"/>
        </w:rPr>
        <w:t>:</w:t>
      </w:r>
      <w:r>
        <w:rPr>
          <w:rFonts w:eastAsiaTheme="minorEastAsia"/>
          <w:b/>
          <w:i/>
          <w:szCs w:val="20"/>
          <w:lang w:eastAsia="zh-CN"/>
        </w:rPr>
        <w:t xml:space="preserve"> Enabling NR PDCCH reception in symbols with LTE CRE REs would lead to non-negligible discussions and potential spec impact on RAN1 and RAN4, including:</w:t>
      </w:r>
    </w:p>
    <w:p w:rsidR="007C4B82" w:rsidRPr="00687E79" w:rsidRDefault="007C4B82" w:rsidP="00C12E21">
      <w:pPr>
        <w:pStyle w:val="ListParagraph"/>
        <w:numPr>
          <w:ilvl w:val="0"/>
          <w:numId w:val="49"/>
        </w:numPr>
        <w:spacing w:beforeLines="50"/>
        <w:rPr>
          <w:rFonts w:eastAsiaTheme="minorEastAsia"/>
          <w:b/>
          <w:i/>
        </w:rPr>
      </w:pPr>
      <w:r w:rsidRPr="00685C52">
        <w:rPr>
          <w:rFonts w:eastAsiaTheme="minorEastAsia"/>
          <w:b/>
          <w:i/>
        </w:rPr>
        <w:t>RAN1 impact: 1) remove the restriction in TS 38.213; 2) additional PDCCH mapping rule; 3) applicable search space set; 4) how to get the LTE CRS pattern(s) for PDCCH;</w:t>
      </w:r>
    </w:p>
    <w:p w:rsidR="007C4B82" w:rsidRDefault="007C4B82" w:rsidP="00C12E21">
      <w:pPr>
        <w:pStyle w:val="ListParagraph"/>
        <w:numPr>
          <w:ilvl w:val="0"/>
          <w:numId w:val="49"/>
        </w:numPr>
        <w:spacing w:beforeLines="50"/>
        <w:rPr>
          <w:rFonts w:eastAsiaTheme="minorEastAsia"/>
          <w:b/>
          <w:i/>
        </w:rPr>
      </w:pPr>
      <w:r w:rsidRPr="00685C52">
        <w:rPr>
          <w:rFonts w:eastAsiaTheme="minorEastAsia"/>
          <w:b/>
          <w:i/>
        </w:rPr>
        <w:t xml:space="preserve">RAN4 impact: additional performance requirement for UE demodulation as well as </w:t>
      </w:r>
      <w:r>
        <w:rPr>
          <w:rFonts w:eastAsiaTheme="minorEastAsia"/>
          <w:b/>
          <w:i/>
        </w:rPr>
        <w:t xml:space="preserve">PDCCH related parameters for </w:t>
      </w:r>
      <w:r w:rsidRPr="00685C52">
        <w:rPr>
          <w:rFonts w:eastAsiaTheme="minorEastAsia"/>
          <w:b/>
          <w:i/>
        </w:rPr>
        <w:t>other procedure, e.g. radio link failure, needs to be defined.</w:t>
      </w:r>
    </w:p>
    <w:p w:rsidR="00E45319" w:rsidRDefault="00E45319" w:rsidP="00C12E21">
      <w:pPr>
        <w:spacing w:beforeLines="50"/>
        <w:rPr>
          <w:rFonts w:eastAsiaTheme="minorEastAsia"/>
          <w:b/>
          <w:i/>
          <w:szCs w:val="20"/>
          <w:lang w:eastAsia="zh-CN"/>
        </w:rPr>
      </w:pPr>
      <w:r>
        <w:rPr>
          <w:rFonts w:eastAsiaTheme="minorEastAsia"/>
          <w:b/>
          <w:i/>
          <w:szCs w:val="20"/>
          <w:lang w:eastAsia="zh-CN"/>
        </w:rPr>
        <w:t>Proposal 1</w:t>
      </w:r>
      <w:r w:rsidRPr="003C25B0">
        <w:rPr>
          <w:rFonts w:eastAsiaTheme="minorEastAsia"/>
          <w:b/>
          <w:i/>
          <w:szCs w:val="20"/>
          <w:lang w:eastAsia="zh-CN"/>
        </w:rPr>
        <w:t>:</w:t>
      </w:r>
      <w:r>
        <w:rPr>
          <w:rFonts w:eastAsiaTheme="minorEastAsia"/>
          <w:b/>
          <w:i/>
          <w:szCs w:val="20"/>
          <w:lang w:eastAsia="zh-CN"/>
        </w:rPr>
        <w:t xml:space="preserve"> If NR PDCCH reception in symbols with LTE CRE REs is enabled:</w:t>
      </w:r>
    </w:p>
    <w:p w:rsidR="00E45319" w:rsidRDefault="00E45319" w:rsidP="00C12E21">
      <w:pPr>
        <w:pStyle w:val="ListParagraph"/>
        <w:numPr>
          <w:ilvl w:val="0"/>
          <w:numId w:val="45"/>
        </w:numPr>
        <w:spacing w:beforeLines="50" w:after="0" w:line="240" w:lineRule="auto"/>
        <w:rPr>
          <w:rFonts w:eastAsiaTheme="minorEastAsia" w:cs="Times New Roman"/>
          <w:b/>
          <w:i/>
        </w:rPr>
      </w:pPr>
      <w:r>
        <w:rPr>
          <w:rFonts w:eastAsiaTheme="minorEastAsia" w:cs="Times New Roman"/>
          <w:b/>
          <w:i/>
        </w:rPr>
        <w:t>I</w:t>
      </w:r>
      <w:r w:rsidRPr="001B0B58">
        <w:rPr>
          <w:rFonts w:eastAsiaTheme="minorEastAsia" w:cs="Times New Roman"/>
          <w:b/>
          <w:i/>
        </w:rPr>
        <w:t xml:space="preserve">f there is at least one RE </w:t>
      </w:r>
      <w:r>
        <w:rPr>
          <w:rFonts w:eastAsiaTheme="minorEastAsia" w:cs="Times New Roman"/>
          <w:b/>
          <w:i/>
        </w:rPr>
        <w:t>overlapping between</w:t>
      </w:r>
      <w:r w:rsidRPr="001B0B58">
        <w:rPr>
          <w:rFonts w:eastAsiaTheme="minorEastAsia" w:cs="Times New Roman"/>
          <w:b/>
          <w:i/>
        </w:rPr>
        <w:t xml:space="preserve"> a PDCCH candida</w:t>
      </w:r>
      <w:r>
        <w:rPr>
          <w:rFonts w:eastAsiaTheme="minorEastAsia" w:cs="Times New Roman"/>
          <w:b/>
          <w:i/>
        </w:rPr>
        <w:t>te and</w:t>
      </w:r>
      <w:r w:rsidRPr="001B0B58">
        <w:rPr>
          <w:rFonts w:eastAsiaTheme="minorEastAsia" w:cs="Times New Roman"/>
          <w:b/>
          <w:i/>
        </w:rPr>
        <w:t xml:space="preserve"> LTE CRS RE in </w:t>
      </w:r>
      <w:r>
        <w:rPr>
          <w:rFonts w:eastAsiaTheme="minorEastAsia" w:cs="Times New Roman"/>
          <w:b/>
          <w:i/>
        </w:rPr>
        <w:t>each</w:t>
      </w:r>
      <w:r w:rsidRPr="001B0B58">
        <w:rPr>
          <w:rFonts w:eastAsiaTheme="minorEastAsia" w:cs="Times New Roman"/>
          <w:b/>
          <w:i/>
        </w:rPr>
        <w:t xml:space="preserve"> symbol</w:t>
      </w:r>
      <w:r>
        <w:rPr>
          <w:rFonts w:eastAsiaTheme="minorEastAsia" w:cs="Times New Roman"/>
          <w:b/>
          <w:i/>
        </w:rPr>
        <w:t xml:space="preserve"> of the PDCCH candidate</w:t>
      </w:r>
      <w:r w:rsidRPr="001B0B58">
        <w:rPr>
          <w:rFonts w:eastAsiaTheme="minorEastAsia" w:cs="Times New Roman"/>
          <w:b/>
          <w:i/>
        </w:rPr>
        <w:t>, the UE is not required to monitor the PDCCH candidate.</w:t>
      </w:r>
    </w:p>
    <w:p w:rsidR="00E45319" w:rsidRDefault="00E45319" w:rsidP="00C12E21">
      <w:pPr>
        <w:pStyle w:val="ListParagraph"/>
        <w:numPr>
          <w:ilvl w:val="0"/>
          <w:numId w:val="45"/>
        </w:numPr>
        <w:spacing w:beforeLines="50" w:after="0" w:line="240" w:lineRule="auto"/>
        <w:rPr>
          <w:rFonts w:eastAsiaTheme="minorEastAsia" w:cs="Times New Roman"/>
          <w:b/>
          <w:i/>
        </w:rPr>
      </w:pPr>
      <w:r w:rsidRPr="001B0B58">
        <w:rPr>
          <w:rFonts w:eastAsiaTheme="minorEastAsia" w:cs="Times New Roman"/>
          <w:b/>
          <w:i/>
        </w:rPr>
        <w:t>When precoderGranularity = allContiguousRBs, a UE does not expect</w:t>
      </w:r>
      <w:r>
        <w:rPr>
          <w:rFonts w:eastAsiaTheme="minorEastAsia" w:cs="Times New Roman"/>
          <w:b/>
          <w:i/>
        </w:rPr>
        <w:t xml:space="preserve"> there is CORESET RE overlapping with LTE CRS RE in each symbol of the CORESET.</w:t>
      </w:r>
    </w:p>
    <w:p w:rsidR="00E45319" w:rsidRDefault="00E45319" w:rsidP="00C12E21">
      <w:pPr>
        <w:spacing w:beforeLines="50"/>
        <w:rPr>
          <w:rFonts w:eastAsiaTheme="minorEastAsia"/>
          <w:b/>
          <w:i/>
          <w:szCs w:val="20"/>
          <w:lang w:eastAsia="zh-CN"/>
        </w:rPr>
      </w:pPr>
      <w:r>
        <w:rPr>
          <w:rFonts w:eastAsiaTheme="minorEastAsia"/>
          <w:b/>
          <w:i/>
          <w:szCs w:val="20"/>
          <w:lang w:eastAsia="zh-CN"/>
        </w:rPr>
        <w:t>Proposal 2</w:t>
      </w:r>
      <w:r w:rsidRPr="003C25B0">
        <w:rPr>
          <w:rFonts w:eastAsiaTheme="minorEastAsia"/>
          <w:b/>
          <w:i/>
          <w:szCs w:val="20"/>
          <w:lang w:eastAsia="zh-CN"/>
        </w:rPr>
        <w:t>:</w:t>
      </w:r>
      <w:r>
        <w:rPr>
          <w:rFonts w:eastAsiaTheme="minorEastAsia"/>
          <w:b/>
          <w:i/>
          <w:szCs w:val="20"/>
          <w:lang w:eastAsia="zh-CN"/>
        </w:rPr>
        <w:t xml:space="preserve"> </w:t>
      </w:r>
      <w:r w:rsidRPr="00D66940">
        <w:rPr>
          <w:rFonts w:eastAsiaTheme="minorEastAsia"/>
          <w:b/>
          <w:i/>
          <w:szCs w:val="20"/>
          <w:lang w:eastAsia="zh-CN"/>
        </w:rPr>
        <w:t>Type-0/0A/1/2 CSS</w:t>
      </w:r>
      <w:r>
        <w:rPr>
          <w:rFonts w:eastAsiaTheme="minorEastAsia"/>
          <w:b/>
          <w:i/>
          <w:szCs w:val="20"/>
          <w:lang w:eastAsia="zh-CN"/>
        </w:rPr>
        <w:t xml:space="preserve"> cannot be configured in symbols with LTE CRS even if NR PDCCH reception in symbols with LTE CRS REs is enabled.</w:t>
      </w:r>
    </w:p>
    <w:p w:rsidR="00E45319" w:rsidRPr="00627FEE" w:rsidRDefault="00E45319" w:rsidP="00C12E21">
      <w:pPr>
        <w:spacing w:beforeLines="50" w:after="0"/>
        <w:rPr>
          <w:rFonts w:eastAsiaTheme="minorEastAsia"/>
        </w:rPr>
      </w:pPr>
      <w:r>
        <w:rPr>
          <w:rFonts w:eastAsiaTheme="minorEastAsia"/>
          <w:b/>
          <w:i/>
          <w:szCs w:val="20"/>
          <w:lang w:eastAsia="zh-CN"/>
        </w:rPr>
        <w:t>Proposal 3</w:t>
      </w:r>
      <w:r w:rsidRPr="003C25B0">
        <w:rPr>
          <w:rFonts w:eastAsiaTheme="minorEastAsia"/>
          <w:b/>
          <w:i/>
          <w:szCs w:val="20"/>
          <w:lang w:eastAsia="zh-CN"/>
        </w:rPr>
        <w:t>:</w:t>
      </w:r>
      <w:r>
        <w:rPr>
          <w:rFonts w:eastAsiaTheme="minorEastAsia"/>
          <w:b/>
          <w:i/>
          <w:szCs w:val="20"/>
          <w:lang w:eastAsia="zh-CN"/>
        </w:rPr>
        <w:t xml:space="preserve"> If enabling NR PDCCH reception in symbols with LTE CRS REs, the CRS pattern(s) configured for PDSCH can be reused.</w:t>
      </w:r>
    </w:p>
    <w:p w:rsidR="00202678" w:rsidRDefault="00E45319" w:rsidP="00C12E21">
      <w:pPr>
        <w:spacing w:beforeLines="50"/>
        <w:rPr>
          <w:rFonts w:eastAsiaTheme="minorEastAsia"/>
          <w:b/>
          <w:i/>
        </w:rPr>
      </w:pPr>
      <w:r>
        <w:rPr>
          <w:rFonts w:eastAsiaTheme="minorEastAsia"/>
          <w:b/>
          <w:i/>
          <w:szCs w:val="20"/>
          <w:lang w:eastAsia="zh-CN"/>
        </w:rPr>
        <w:lastRenderedPageBreak/>
        <w:t>Proposal 4</w:t>
      </w:r>
      <w:r w:rsidRPr="003C25B0">
        <w:rPr>
          <w:rFonts w:eastAsiaTheme="minorEastAsia"/>
          <w:b/>
          <w:i/>
          <w:szCs w:val="20"/>
          <w:lang w:eastAsia="zh-CN"/>
        </w:rPr>
        <w:t>:</w:t>
      </w:r>
      <w:r>
        <w:rPr>
          <w:rFonts w:eastAsiaTheme="minorEastAsia"/>
          <w:b/>
          <w:i/>
          <w:szCs w:val="20"/>
          <w:lang w:eastAsia="zh-CN"/>
        </w:rPr>
        <w:t xml:space="preserve"> If enabling NR PDCCH reception in symbols with LTE CRS REs, RAN1 to study how to reuse CRS pattern(s) configured for PDSCH after agreements are achieved in AI 9.9.2.</w:t>
      </w:r>
    </w:p>
    <w:p w:rsidR="0064652B" w:rsidRPr="00C36519" w:rsidRDefault="0064652B" w:rsidP="0064652B">
      <w:pPr>
        <w:pStyle w:val="Heading1"/>
        <w:tabs>
          <w:tab w:val="num" w:pos="612"/>
        </w:tabs>
        <w:spacing w:line="240" w:lineRule="auto"/>
        <w:rPr>
          <w:rFonts w:ascii="Times New Roman" w:hAnsi="Times New Roman" w:cs="Times New Roman"/>
          <w:sz w:val="20"/>
          <w:szCs w:val="20"/>
        </w:rPr>
      </w:pPr>
      <w:r w:rsidRPr="00C36519">
        <w:rPr>
          <w:rFonts w:ascii="Times New Roman" w:hAnsi="Times New Roman" w:cs="Times New Roman"/>
          <w:sz w:val="20"/>
          <w:szCs w:val="20"/>
        </w:rPr>
        <w:t>Reference</w:t>
      </w:r>
    </w:p>
    <w:p w:rsidR="0064652B" w:rsidRDefault="0064652B" w:rsidP="0064652B">
      <w:pPr>
        <w:numPr>
          <w:ilvl w:val="0"/>
          <w:numId w:val="14"/>
        </w:numPr>
        <w:spacing w:after="40" w:line="240" w:lineRule="auto"/>
        <w:rPr>
          <w:rFonts w:eastAsia="SimSun"/>
          <w:color w:val="000000"/>
          <w:lang w:eastAsia="zh-CN"/>
        </w:rPr>
      </w:pPr>
      <w:r>
        <w:rPr>
          <w:rFonts w:eastAsia="SimSun" w:hint="eastAsia"/>
          <w:color w:val="000000"/>
          <w:lang w:eastAsia="zh-CN"/>
        </w:rPr>
        <w:t>R</w:t>
      </w:r>
      <w:r>
        <w:rPr>
          <w:rFonts w:eastAsia="SimSun"/>
          <w:color w:val="000000"/>
          <w:lang w:eastAsia="zh-CN"/>
        </w:rPr>
        <w:t xml:space="preserve">P-213575 </w:t>
      </w:r>
      <w:r w:rsidRPr="008B7A7F">
        <w:rPr>
          <w:rFonts w:eastAsia="SimSun"/>
          <w:color w:val="000000"/>
          <w:lang w:eastAsia="zh-CN"/>
        </w:rPr>
        <w:t>New WI: Enhancement of NR Dynamic spectrum sharing (DSS)</w:t>
      </w:r>
      <w:r>
        <w:rPr>
          <w:rFonts w:eastAsia="SimSun"/>
          <w:color w:val="000000"/>
          <w:lang w:eastAsia="zh-CN"/>
        </w:rPr>
        <w:t xml:space="preserve"> Ericsson</w:t>
      </w:r>
    </w:p>
    <w:p w:rsidR="0064652B" w:rsidRPr="00BE5C80" w:rsidRDefault="0064652B" w:rsidP="0064652B">
      <w:pPr>
        <w:numPr>
          <w:ilvl w:val="0"/>
          <w:numId w:val="14"/>
        </w:numPr>
        <w:spacing w:after="40" w:line="240" w:lineRule="auto"/>
        <w:rPr>
          <w:rFonts w:eastAsia="SimSun"/>
          <w:color w:val="000000"/>
          <w:lang w:eastAsia="zh-CN"/>
        </w:rPr>
      </w:pPr>
      <w:r>
        <w:rPr>
          <w:rFonts w:eastAsia="SimSun" w:hint="eastAsia"/>
          <w:color w:val="000000"/>
          <w:lang w:eastAsia="zh-CN"/>
        </w:rPr>
        <w:t>T</w:t>
      </w:r>
      <w:r>
        <w:rPr>
          <w:rFonts w:eastAsia="SimSun"/>
          <w:color w:val="000000"/>
          <w:lang w:eastAsia="zh-CN"/>
        </w:rPr>
        <w:t xml:space="preserve">S 38.213 v17.1.0 </w:t>
      </w:r>
      <w:r w:rsidRPr="00D912B5">
        <w:rPr>
          <w:rFonts w:eastAsia="SimSun"/>
          <w:color w:val="000000"/>
          <w:lang w:eastAsia="zh-CN"/>
        </w:rPr>
        <w:t>Physical layer procedures for control</w:t>
      </w:r>
      <w:r>
        <w:rPr>
          <w:rFonts w:eastAsia="SimSun" w:hint="eastAsia"/>
          <w:color w:val="000000"/>
          <w:lang w:eastAsia="zh-CN"/>
        </w:rPr>
        <w:t xml:space="preserve"> </w:t>
      </w:r>
      <w:r w:rsidRPr="00D912B5">
        <w:rPr>
          <w:rFonts w:eastAsia="SimSun"/>
          <w:color w:val="000000"/>
          <w:lang w:eastAsia="zh-CN"/>
        </w:rPr>
        <w:t>(Release 1</w:t>
      </w:r>
      <w:r>
        <w:rPr>
          <w:rFonts w:eastAsia="SimSun"/>
          <w:color w:val="000000"/>
          <w:lang w:eastAsia="zh-CN"/>
        </w:rPr>
        <w:t>7</w:t>
      </w:r>
      <w:r w:rsidRPr="00D912B5">
        <w:rPr>
          <w:rFonts w:eastAsia="SimSun"/>
          <w:color w:val="000000"/>
          <w:lang w:eastAsia="zh-CN"/>
        </w:rPr>
        <w:t>)</w:t>
      </w:r>
    </w:p>
    <w:p w:rsidR="007A57B3" w:rsidRPr="0064652B" w:rsidRDefault="007A57B3" w:rsidP="0064652B"/>
    <w:sectPr w:rsidR="007A57B3" w:rsidRPr="0064652B" w:rsidSect="00AC2B7C">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204" w:rsidRDefault="00B23204" w:rsidP="00AC2B7C">
      <w:pPr>
        <w:spacing w:after="0" w:line="240" w:lineRule="auto"/>
      </w:pPr>
      <w:r>
        <w:separator/>
      </w:r>
    </w:p>
  </w:endnote>
  <w:endnote w:type="continuationSeparator" w:id="0">
    <w:p w:rsidR="00B23204" w:rsidRDefault="00B23204" w:rsidP="00AC2B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3BC" w:rsidRDefault="00ED2C71">
    <w:pPr>
      <w:pStyle w:val="Footer"/>
      <w:framePr w:wrap="around" w:vAnchor="text" w:hAnchor="margin" w:xAlign="center" w:y="1"/>
      <w:rPr>
        <w:rStyle w:val="PageNumber"/>
      </w:rPr>
    </w:pPr>
    <w:r>
      <w:rPr>
        <w:rStyle w:val="PageNumber"/>
      </w:rPr>
      <w:fldChar w:fldCharType="begin"/>
    </w:r>
    <w:r w:rsidR="00B063BC">
      <w:rPr>
        <w:rStyle w:val="PageNumber"/>
      </w:rPr>
      <w:instrText xml:space="preserve">PAGE  </w:instrText>
    </w:r>
    <w:r>
      <w:rPr>
        <w:rStyle w:val="PageNumber"/>
      </w:rPr>
      <w:fldChar w:fldCharType="end"/>
    </w:r>
  </w:p>
  <w:p w:rsidR="00B063BC" w:rsidRDefault="00B063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06360"/>
      <w:docPartObj>
        <w:docPartGallery w:val="AutoText"/>
      </w:docPartObj>
    </w:sdtPr>
    <w:sdtContent>
      <w:p w:rsidR="00B063BC" w:rsidRDefault="00ED2C71">
        <w:pPr>
          <w:pStyle w:val="Footer"/>
          <w:jc w:val="center"/>
        </w:pPr>
        <w:r>
          <w:fldChar w:fldCharType="begin"/>
        </w:r>
        <w:r w:rsidR="00B23204">
          <w:instrText xml:space="preserve"> PAGE   \* MERGEFORMAT </w:instrText>
        </w:r>
        <w:r>
          <w:fldChar w:fldCharType="separate"/>
        </w:r>
        <w:r w:rsidR="00C12E21">
          <w:rPr>
            <w:noProof/>
          </w:rPr>
          <w:t>4</w:t>
        </w:r>
        <w:r>
          <w:rPr>
            <w:noProof/>
          </w:rPr>
          <w:fldChar w:fldCharType="end"/>
        </w:r>
      </w:p>
    </w:sdtContent>
  </w:sdt>
  <w:p w:rsidR="00B063BC" w:rsidRDefault="00B063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204" w:rsidRDefault="00B23204" w:rsidP="00AC2B7C">
      <w:pPr>
        <w:spacing w:after="0" w:line="240" w:lineRule="auto"/>
      </w:pPr>
      <w:r>
        <w:separator/>
      </w:r>
    </w:p>
  </w:footnote>
  <w:footnote w:type="continuationSeparator" w:id="0">
    <w:p w:rsidR="00B23204" w:rsidRDefault="00B23204" w:rsidP="00AC2B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3BC" w:rsidRDefault="00B063BC">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E398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CA053F"/>
    <w:multiLevelType w:val="hybridMultilevel"/>
    <w:tmpl w:val="D428ADC8"/>
    <w:lvl w:ilvl="0" w:tplc="CA2C921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63129F8"/>
    <w:multiLevelType w:val="hybridMultilevel"/>
    <w:tmpl w:val="73867CA8"/>
    <w:lvl w:ilvl="0" w:tplc="B8ECE518">
      <w:start w:val="1"/>
      <w:numFmt w:val="bullet"/>
      <w:lvlText w:val="•"/>
      <w:lvlJc w:val="left"/>
      <w:pPr>
        <w:ind w:left="620" w:hanging="420"/>
      </w:pPr>
      <w:rPr>
        <w:rFonts w:ascii="Arial" w:hAnsi="Arial" w:hint="default"/>
      </w:rPr>
    </w:lvl>
    <w:lvl w:ilvl="1" w:tplc="04987BAE">
      <w:start w:val="1"/>
      <w:numFmt w:val="bullet"/>
      <w:lvlText w:val="-"/>
      <w:lvlJc w:val="left"/>
      <w:pPr>
        <w:ind w:left="1040" w:hanging="420"/>
      </w:pPr>
      <w:rPr>
        <w:rFonts w:ascii="Calibri" w:eastAsia="Times New Roman" w:hAnsi="Calibri"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082D661F"/>
    <w:multiLevelType w:val="hybridMultilevel"/>
    <w:tmpl w:val="788E7380"/>
    <w:lvl w:ilvl="0" w:tplc="106AF6C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0BF035F0"/>
    <w:multiLevelType w:val="hybridMultilevel"/>
    <w:tmpl w:val="E74A7F3C"/>
    <w:lvl w:ilvl="0" w:tplc="B8ECE518">
      <w:start w:val="1"/>
      <w:numFmt w:val="bullet"/>
      <w:lvlText w:val="•"/>
      <w:lvlJc w:val="left"/>
      <w:pPr>
        <w:tabs>
          <w:tab w:val="num" w:pos="720"/>
        </w:tabs>
        <w:ind w:left="720" w:hanging="360"/>
      </w:pPr>
      <w:rPr>
        <w:rFonts w:ascii="Arial" w:hAnsi="Arial" w:hint="default"/>
      </w:rPr>
    </w:lvl>
    <w:lvl w:ilvl="1" w:tplc="78666BB2">
      <w:start w:val="1"/>
      <w:numFmt w:val="bullet"/>
      <w:lvlText w:val="•"/>
      <w:lvlJc w:val="left"/>
      <w:pPr>
        <w:tabs>
          <w:tab w:val="num" w:pos="1440"/>
        </w:tabs>
        <w:ind w:left="1440" w:hanging="360"/>
      </w:pPr>
      <w:rPr>
        <w:rFonts w:ascii="Arial" w:hAnsi="Arial" w:hint="default"/>
      </w:rPr>
    </w:lvl>
    <w:lvl w:ilvl="2" w:tplc="1DCC7B30" w:tentative="1">
      <w:start w:val="1"/>
      <w:numFmt w:val="bullet"/>
      <w:lvlText w:val="•"/>
      <w:lvlJc w:val="left"/>
      <w:pPr>
        <w:tabs>
          <w:tab w:val="num" w:pos="2160"/>
        </w:tabs>
        <w:ind w:left="2160" w:hanging="360"/>
      </w:pPr>
      <w:rPr>
        <w:rFonts w:ascii="Arial" w:hAnsi="Arial" w:hint="default"/>
      </w:rPr>
    </w:lvl>
    <w:lvl w:ilvl="3" w:tplc="68864BFC" w:tentative="1">
      <w:start w:val="1"/>
      <w:numFmt w:val="bullet"/>
      <w:lvlText w:val="•"/>
      <w:lvlJc w:val="left"/>
      <w:pPr>
        <w:tabs>
          <w:tab w:val="num" w:pos="2880"/>
        </w:tabs>
        <w:ind w:left="2880" w:hanging="360"/>
      </w:pPr>
      <w:rPr>
        <w:rFonts w:ascii="Arial" w:hAnsi="Arial" w:hint="default"/>
      </w:rPr>
    </w:lvl>
    <w:lvl w:ilvl="4" w:tplc="8D800E18" w:tentative="1">
      <w:start w:val="1"/>
      <w:numFmt w:val="bullet"/>
      <w:lvlText w:val="•"/>
      <w:lvlJc w:val="left"/>
      <w:pPr>
        <w:tabs>
          <w:tab w:val="num" w:pos="3600"/>
        </w:tabs>
        <w:ind w:left="3600" w:hanging="360"/>
      </w:pPr>
      <w:rPr>
        <w:rFonts w:ascii="Arial" w:hAnsi="Arial" w:hint="default"/>
      </w:rPr>
    </w:lvl>
    <w:lvl w:ilvl="5" w:tplc="F2064FDE" w:tentative="1">
      <w:start w:val="1"/>
      <w:numFmt w:val="bullet"/>
      <w:lvlText w:val="•"/>
      <w:lvlJc w:val="left"/>
      <w:pPr>
        <w:tabs>
          <w:tab w:val="num" w:pos="4320"/>
        </w:tabs>
        <w:ind w:left="4320" w:hanging="360"/>
      </w:pPr>
      <w:rPr>
        <w:rFonts w:ascii="Arial" w:hAnsi="Arial" w:hint="default"/>
      </w:rPr>
    </w:lvl>
    <w:lvl w:ilvl="6" w:tplc="72D25E28" w:tentative="1">
      <w:start w:val="1"/>
      <w:numFmt w:val="bullet"/>
      <w:lvlText w:val="•"/>
      <w:lvlJc w:val="left"/>
      <w:pPr>
        <w:tabs>
          <w:tab w:val="num" w:pos="5040"/>
        </w:tabs>
        <w:ind w:left="5040" w:hanging="360"/>
      </w:pPr>
      <w:rPr>
        <w:rFonts w:ascii="Arial" w:hAnsi="Arial" w:hint="default"/>
      </w:rPr>
    </w:lvl>
    <w:lvl w:ilvl="7" w:tplc="A8CAC408" w:tentative="1">
      <w:start w:val="1"/>
      <w:numFmt w:val="bullet"/>
      <w:lvlText w:val="•"/>
      <w:lvlJc w:val="left"/>
      <w:pPr>
        <w:tabs>
          <w:tab w:val="num" w:pos="5760"/>
        </w:tabs>
        <w:ind w:left="5760" w:hanging="360"/>
      </w:pPr>
      <w:rPr>
        <w:rFonts w:ascii="Arial" w:hAnsi="Arial" w:hint="default"/>
      </w:rPr>
    </w:lvl>
    <w:lvl w:ilvl="8" w:tplc="143228DA" w:tentative="1">
      <w:start w:val="1"/>
      <w:numFmt w:val="bullet"/>
      <w:lvlText w:val="•"/>
      <w:lvlJc w:val="left"/>
      <w:pPr>
        <w:tabs>
          <w:tab w:val="num" w:pos="6480"/>
        </w:tabs>
        <w:ind w:left="6480" w:hanging="360"/>
      </w:pPr>
      <w:rPr>
        <w:rFonts w:ascii="Arial" w:hAnsi="Arial" w:hint="default"/>
      </w:rPr>
    </w:lvl>
  </w:abstractNum>
  <w:abstractNum w:abstractNumId="6">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10117C0"/>
    <w:multiLevelType w:val="hybridMultilevel"/>
    <w:tmpl w:val="7C72A760"/>
    <w:lvl w:ilvl="0" w:tplc="04090011">
      <w:start w:val="1"/>
      <w:numFmt w:val="decimal"/>
      <w:lvlText w:val="%1)"/>
      <w:lvlJc w:val="left"/>
      <w:pPr>
        <w:ind w:left="420" w:hanging="420"/>
      </w:pPr>
    </w:lvl>
    <w:lvl w:ilvl="1" w:tplc="5FFCBDA4">
      <w:start w:val="1"/>
      <w:numFmt w:val="bullet"/>
      <w:lvlText w:val="-"/>
      <w:lvlJc w:val="left"/>
      <w:pPr>
        <w:ind w:left="840" w:hanging="420"/>
      </w:pPr>
      <w:rPr>
        <w:rFonts w:ascii="Calibri" w:eastAsiaTheme="minorEastAsia" w:hAnsi="Calibri" w:cs="Calibri"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1E695450"/>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78354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345F569B"/>
    <w:multiLevelType w:val="hybridMultilevel"/>
    <w:tmpl w:val="C2523C82"/>
    <w:lvl w:ilvl="0" w:tplc="990AA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3067FA"/>
    <w:multiLevelType w:val="hybridMultilevel"/>
    <w:tmpl w:val="805EF458"/>
    <w:lvl w:ilvl="0" w:tplc="48A2C5CA">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3BF553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E7D095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3EAA3193"/>
    <w:multiLevelType w:val="hybridMultilevel"/>
    <w:tmpl w:val="C3EE1C84"/>
    <w:lvl w:ilvl="0" w:tplc="3580D17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47C471E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92239A"/>
    <w:multiLevelType w:val="hybridMultilevel"/>
    <w:tmpl w:val="4FBC4EDC"/>
    <w:lvl w:ilvl="0" w:tplc="CA2C9218">
      <w:numFmt w:val="bullet"/>
      <w:lvlText w:val="-"/>
      <w:lvlJc w:val="left"/>
      <w:pPr>
        <w:ind w:left="420" w:hanging="420"/>
      </w:pPr>
      <w:rPr>
        <w:rFonts w:ascii="Arial" w:hAnsi="Arial" w:hint="default"/>
      </w:rPr>
    </w:lvl>
    <w:lvl w:ilvl="1" w:tplc="6762B246">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EA00B0B"/>
    <w:multiLevelType w:val="hybridMultilevel"/>
    <w:tmpl w:val="AFACEA8A"/>
    <w:lvl w:ilvl="0" w:tplc="5FFCBDA4">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38C70B1"/>
    <w:multiLevelType w:val="hybridMultilevel"/>
    <w:tmpl w:val="102A7FE4"/>
    <w:lvl w:ilvl="0" w:tplc="B8ECE5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D9277D1"/>
    <w:multiLevelType w:val="hybridMultilevel"/>
    <w:tmpl w:val="ED322EDE"/>
    <w:lvl w:ilvl="0" w:tplc="0914A4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A202563"/>
    <w:multiLevelType w:val="hybridMultilevel"/>
    <w:tmpl w:val="0A9C70D8"/>
    <w:lvl w:ilvl="0" w:tplc="5FFCBDA4">
      <w:start w:val="1"/>
      <w:numFmt w:val="bullet"/>
      <w:lvlText w:val="-"/>
      <w:lvlJc w:val="left"/>
      <w:pPr>
        <w:ind w:left="620" w:hanging="420"/>
      </w:pPr>
      <w:rPr>
        <w:rFonts w:ascii="Calibri" w:eastAsiaTheme="minorEastAsia"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nsid w:val="71773EA9"/>
    <w:multiLevelType w:val="hybridMultilevel"/>
    <w:tmpl w:val="7CC65EB8"/>
    <w:lvl w:ilvl="0" w:tplc="40020CF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C56CA"/>
    <w:multiLevelType w:val="hybridMultilevel"/>
    <w:tmpl w:val="B4246C28"/>
    <w:lvl w:ilvl="0" w:tplc="B8ECE5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8424DA0"/>
    <w:multiLevelType w:val="hybridMultilevel"/>
    <w:tmpl w:val="F8D0DDE6"/>
    <w:lvl w:ilvl="0" w:tplc="806EA3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9057F1A"/>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AE21539"/>
    <w:multiLevelType w:val="hybridMultilevel"/>
    <w:tmpl w:val="677A4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3AEC72C">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6">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nsid w:val="7E901C29"/>
    <w:multiLevelType w:val="hybridMultilevel"/>
    <w:tmpl w:val="FCD2B2F2"/>
    <w:lvl w:ilvl="0" w:tplc="106AF6C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44"/>
  </w:num>
  <w:num w:numId="4">
    <w:abstractNumId w:val="6"/>
  </w:num>
  <w:num w:numId="5">
    <w:abstractNumId w:val="37"/>
  </w:num>
  <w:num w:numId="6">
    <w:abstractNumId w:val="24"/>
  </w:num>
  <w:num w:numId="7">
    <w:abstractNumId w:val="12"/>
  </w:num>
  <w:num w:numId="8">
    <w:abstractNumId w:val="29"/>
  </w:num>
  <w:num w:numId="9">
    <w:abstractNumId w:val="17"/>
  </w:num>
  <w:num w:numId="10">
    <w:abstractNumId w:val="9"/>
  </w:num>
  <w:num w:numId="11">
    <w:abstractNumId w:val="16"/>
  </w:num>
  <w:num w:numId="12">
    <w:abstractNumId w:val="8"/>
  </w:num>
  <w:num w:numId="13">
    <w:abstractNumId w:val="48"/>
  </w:num>
  <w:num w:numId="14">
    <w:abstractNumId w:val="32"/>
  </w:num>
  <w:num w:numId="15">
    <w:abstractNumId w:val="38"/>
  </w:num>
  <w:num w:numId="16">
    <w:abstractNumId w:val="28"/>
  </w:num>
  <w:num w:numId="17">
    <w:abstractNumId w:val="15"/>
  </w:num>
  <w:num w:numId="18">
    <w:abstractNumId w:val="26"/>
  </w:num>
  <w:num w:numId="19">
    <w:abstractNumId w:val="20"/>
  </w:num>
  <w:num w:numId="20">
    <w:abstractNumId w:val="45"/>
  </w:num>
  <w:num w:numId="21">
    <w:abstractNumId w:val="30"/>
  </w:num>
  <w:num w:numId="22">
    <w:abstractNumId w:val="35"/>
  </w:num>
  <w:num w:numId="23">
    <w:abstractNumId w:val="41"/>
  </w:num>
  <w:num w:numId="24">
    <w:abstractNumId w:val="10"/>
  </w:num>
  <w:num w:numId="25">
    <w:abstractNumId w:val="36"/>
  </w:num>
  <w:num w:numId="26">
    <w:abstractNumId w:val="7"/>
  </w:num>
  <w:num w:numId="27">
    <w:abstractNumId w:val="11"/>
  </w:num>
  <w:num w:numId="28">
    <w:abstractNumId w:val="14"/>
  </w:num>
  <w:num w:numId="29">
    <w:abstractNumId w:val="33"/>
  </w:num>
  <w:num w:numId="30">
    <w:abstractNumId w:val="23"/>
  </w:num>
  <w:num w:numId="31">
    <w:abstractNumId w:val="18"/>
  </w:num>
  <w:num w:numId="32">
    <w:abstractNumId w:val="22"/>
  </w:num>
  <w:num w:numId="33">
    <w:abstractNumId w:val="0"/>
  </w:num>
  <w:num w:numId="34">
    <w:abstractNumId w:val="25"/>
  </w:num>
  <w:num w:numId="35">
    <w:abstractNumId w:val="13"/>
  </w:num>
  <w:num w:numId="36">
    <w:abstractNumId w:val="19"/>
  </w:num>
  <w:num w:numId="37">
    <w:abstractNumId w:val="34"/>
  </w:num>
  <w:num w:numId="38">
    <w:abstractNumId w:val="21"/>
  </w:num>
  <w:num w:numId="39">
    <w:abstractNumId w:val="46"/>
  </w:num>
  <w:num w:numId="40">
    <w:abstractNumId w:val="42"/>
  </w:num>
  <w:num w:numId="41">
    <w:abstractNumId w:val="1"/>
  </w:num>
  <w:num w:numId="42">
    <w:abstractNumId w:val="43"/>
  </w:num>
  <w:num w:numId="43">
    <w:abstractNumId w:val="5"/>
  </w:num>
  <w:num w:numId="44">
    <w:abstractNumId w:val="3"/>
  </w:num>
  <w:num w:numId="45">
    <w:abstractNumId w:val="47"/>
  </w:num>
  <w:num w:numId="46">
    <w:abstractNumId w:val="31"/>
  </w:num>
  <w:num w:numId="47">
    <w:abstractNumId w:val="39"/>
  </w:num>
  <w:num w:numId="48">
    <w:abstractNumId w:val="4"/>
  </w:num>
  <w:num w:numId="49">
    <w:abstractNumId w:val="2"/>
  </w:num>
  <w:num w:numId="5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
  <w:rsids>
    <w:rsidRoot w:val="00B87FBC"/>
    <w:rsid w:val="F8F93066"/>
    <w:rsid w:val="00000689"/>
    <w:rsid w:val="00000993"/>
    <w:rsid w:val="00000A50"/>
    <w:rsid w:val="00001075"/>
    <w:rsid w:val="000020AF"/>
    <w:rsid w:val="000022A7"/>
    <w:rsid w:val="0000231B"/>
    <w:rsid w:val="00002AD0"/>
    <w:rsid w:val="0000396F"/>
    <w:rsid w:val="00003AB1"/>
    <w:rsid w:val="00003B73"/>
    <w:rsid w:val="00003BC5"/>
    <w:rsid w:val="00003C17"/>
    <w:rsid w:val="00003C44"/>
    <w:rsid w:val="000042D8"/>
    <w:rsid w:val="000043C1"/>
    <w:rsid w:val="0000470E"/>
    <w:rsid w:val="00004A91"/>
    <w:rsid w:val="00004AE5"/>
    <w:rsid w:val="0000526A"/>
    <w:rsid w:val="00005405"/>
    <w:rsid w:val="000056B1"/>
    <w:rsid w:val="000056F9"/>
    <w:rsid w:val="00005881"/>
    <w:rsid w:val="00005F6F"/>
    <w:rsid w:val="000064D2"/>
    <w:rsid w:val="0000660A"/>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704"/>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A92"/>
    <w:rsid w:val="00021B5E"/>
    <w:rsid w:val="00022055"/>
    <w:rsid w:val="00022158"/>
    <w:rsid w:val="00022457"/>
    <w:rsid w:val="0002247B"/>
    <w:rsid w:val="00023150"/>
    <w:rsid w:val="000232D1"/>
    <w:rsid w:val="0002339A"/>
    <w:rsid w:val="000234EF"/>
    <w:rsid w:val="000239CD"/>
    <w:rsid w:val="00024124"/>
    <w:rsid w:val="000246C8"/>
    <w:rsid w:val="00024755"/>
    <w:rsid w:val="000247C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B02"/>
    <w:rsid w:val="00033C2E"/>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51"/>
    <w:rsid w:val="00050379"/>
    <w:rsid w:val="0005057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87A"/>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A45"/>
    <w:rsid w:val="000C11B0"/>
    <w:rsid w:val="000C157C"/>
    <w:rsid w:val="000C19FF"/>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D38"/>
    <w:rsid w:val="000D1F83"/>
    <w:rsid w:val="000D1FEE"/>
    <w:rsid w:val="000D2208"/>
    <w:rsid w:val="000D2D39"/>
    <w:rsid w:val="000D30F8"/>
    <w:rsid w:val="000D36A6"/>
    <w:rsid w:val="000D3EDD"/>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AB"/>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1E4"/>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76B"/>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8CC"/>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5F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446"/>
    <w:rsid w:val="00172B9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5E3"/>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EB6"/>
    <w:rsid w:val="00200EC9"/>
    <w:rsid w:val="00201576"/>
    <w:rsid w:val="00201745"/>
    <w:rsid w:val="0020174C"/>
    <w:rsid w:val="002018B9"/>
    <w:rsid w:val="0020195C"/>
    <w:rsid w:val="00201E4E"/>
    <w:rsid w:val="00201FCA"/>
    <w:rsid w:val="00202678"/>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D0"/>
    <w:rsid w:val="002630EE"/>
    <w:rsid w:val="00263145"/>
    <w:rsid w:val="002635DC"/>
    <w:rsid w:val="00263680"/>
    <w:rsid w:val="0026368C"/>
    <w:rsid w:val="00263A4E"/>
    <w:rsid w:val="00263D45"/>
    <w:rsid w:val="002640EA"/>
    <w:rsid w:val="0026442B"/>
    <w:rsid w:val="0026485C"/>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3"/>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77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FF7"/>
    <w:rsid w:val="003143EB"/>
    <w:rsid w:val="00314EA6"/>
    <w:rsid w:val="0031528C"/>
    <w:rsid w:val="0031528F"/>
    <w:rsid w:val="00315655"/>
    <w:rsid w:val="00315801"/>
    <w:rsid w:val="00315A4A"/>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3E4"/>
    <w:rsid w:val="0032541C"/>
    <w:rsid w:val="00325507"/>
    <w:rsid w:val="00325534"/>
    <w:rsid w:val="003256A5"/>
    <w:rsid w:val="003258F8"/>
    <w:rsid w:val="00325CB7"/>
    <w:rsid w:val="003263DB"/>
    <w:rsid w:val="003264B4"/>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7B0"/>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1323"/>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7C8"/>
    <w:rsid w:val="00364900"/>
    <w:rsid w:val="00364943"/>
    <w:rsid w:val="00364C2C"/>
    <w:rsid w:val="00364D71"/>
    <w:rsid w:val="0036505B"/>
    <w:rsid w:val="0036511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11C"/>
    <w:rsid w:val="003706CF"/>
    <w:rsid w:val="003707F0"/>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988"/>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8FD"/>
    <w:rsid w:val="00384D63"/>
    <w:rsid w:val="003850CF"/>
    <w:rsid w:val="00385137"/>
    <w:rsid w:val="0038514C"/>
    <w:rsid w:val="00385676"/>
    <w:rsid w:val="00385870"/>
    <w:rsid w:val="003859E7"/>
    <w:rsid w:val="00385D6E"/>
    <w:rsid w:val="00385E3D"/>
    <w:rsid w:val="00385EED"/>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A02"/>
    <w:rsid w:val="003A4BDD"/>
    <w:rsid w:val="003A5452"/>
    <w:rsid w:val="003A551E"/>
    <w:rsid w:val="003A59E7"/>
    <w:rsid w:val="003A5B03"/>
    <w:rsid w:val="003A5EAD"/>
    <w:rsid w:val="003A5EB6"/>
    <w:rsid w:val="003A5F52"/>
    <w:rsid w:val="003A609E"/>
    <w:rsid w:val="003A6196"/>
    <w:rsid w:val="003A628A"/>
    <w:rsid w:val="003A6B12"/>
    <w:rsid w:val="003A6BE1"/>
    <w:rsid w:val="003A6DEB"/>
    <w:rsid w:val="003A71CA"/>
    <w:rsid w:val="003A7244"/>
    <w:rsid w:val="003A7267"/>
    <w:rsid w:val="003A729C"/>
    <w:rsid w:val="003A7366"/>
    <w:rsid w:val="003A7426"/>
    <w:rsid w:val="003A77CA"/>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CAE"/>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365"/>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34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8E8"/>
    <w:rsid w:val="003F39A8"/>
    <w:rsid w:val="003F39B0"/>
    <w:rsid w:val="003F3C7E"/>
    <w:rsid w:val="003F3E9E"/>
    <w:rsid w:val="003F3F34"/>
    <w:rsid w:val="003F3F79"/>
    <w:rsid w:val="003F43DA"/>
    <w:rsid w:val="003F4542"/>
    <w:rsid w:val="003F454F"/>
    <w:rsid w:val="003F46D8"/>
    <w:rsid w:val="003F47F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4D1D"/>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013"/>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96B"/>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988"/>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0EF"/>
    <w:rsid w:val="00443248"/>
    <w:rsid w:val="00443394"/>
    <w:rsid w:val="004436F7"/>
    <w:rsid w:val="004438CC"/>
    <w:rsid w:val="00443D0F"/>
    <w:rsid w:val="00444035"/>
    <w:rsid w:val="00444136"/>
    <w:rsid w:val="00444226"/>
    <w:rsid w:val="00444542"/>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630"/>
    <w:rsid w:val="00456ADB"/>
    <w:rsid w:val="00456B09"/>
    <w:rsid w:val="00456FD6"/>
    <w:rsid w:val="00457328"/>
    <w:rsid w:val="00457482"/>
    <w:rsid w:val="00457A39"/>
    <w:rsid w:val="00457D2B"/>
    <w:rsid w:val="0046009A"/>
    <w:rsid w:val="004601E2"/>
    <w:rsid w:val="00460517"/>
    <w:rsid w:val="004609D0"/>
    <w:rsid w:val="00460A1D"/>
    <w:rsid w:val="00460E72"/>
    <w:rsid w:val="004610C5"/>
    <w:rsid w:val="00461101"/>
    <w:rsid w:val="004615F9"/>
    <w:rsid w:val="004618F5"/>
    <w:rsid w:val="00461C68"/>
    <w:rsid w:val="00461EB0"/>
    <w:rsid w:val="00461EB5"/>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23C"/>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3ED3"/>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A52"/>
    <w:rsid w:val="004A0CA3"/>
    <w:rsid w:val="004A0D20"/>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7FA"/>
    <w:rsid w:val="004B1CAE"/>
    <w:rsid w:val="004B1CB2"/>
    <w:rsid w:val="004B1D42"/>
    <w:rsid w:val="004B2514"/>
    <w:rsid w:val="004B2655"/>
    <w:rsid w:val="004B2B19"/>
    <w:rsid w:val="004B2ECE"/>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958"/>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3C"/>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42D7"/>
    <w:rsid w:val="005043BB"/>
    <w:rsid w:val="0050489C"/>
    <w:rsid w:val="005048A5"/>
    <w:rsid w:val="005049BA"/>
    <w:rsid w:val="005052D2"/>
    <w:rsid w:val="0050534C"/>
    <w:rsid w:val="005056E5"/>
    <w:rsid w:val="00505A12"/>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57"/>
    <w:rsid w:val="00520AE8"/>
    <w:rsid w:val="00520B6A"/>
    <w:rsid w:val="00520CE9"/>
    <w:rsid w:val="00520DB5"/>
    <w:rsid w:val="005211A2"/>
    <w:rsid w:val="00521245"/>
    <w:rsid w:val="005212B1"/>
    <w:rsid w:val="00521898"/>
    <w:rsid w:val="00521CCE"/>
    <w:rsid w:val="00521F3E"/>
    <w:rsid w:val="00522262"/>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0FA5"/>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6FDC"/>
    <w:rsid w:val="005471DD"/>
    <w:rsid w:val="005471ED"/>
    <w:rsid w:val="0054723D"/>
    <w:rsid w:val="005474EE"/>
    <w:rsid w:val="00547886"/>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174"/>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66"/>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C83"/>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B03"/>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2E00"/>
    <w:rsid w:val="00583275"/>
    <w:rsid w:val="0058327E"/>
    <w:rsid w:val="00583316"/>
    <w:rsid w:val="00583951"/>
    <w:rsid w:val="00583A24"/>
    <w:rsid w:val="00584468"/>
    <w:rsid w:val="00584561"/>
    <w:rsid w:val="00584616"/>
    <w:rsid w:val="00584EE9"/>
    <w:rsid w:val="00584F10"/>
    <w:rsid w:val="0058557A"/>
    <w:rsid w:val="00585A8D"/>
    <w:rsid w:val="005860CF"/>
    <w:rsid w:val="005863BB"/>
    <w:rsid w:val="005864D4"/>
    <w:rsid w:val="0058663C"/>
    <w:rsid w:val="005866DF"/>
    <w:rsid w:val="00586919"/>
    <w:rsid w:val="00586998"/>
    <w:rsid w:val="005869B1"/>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37"/>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554C"/>
    <w:rsid w:val="005B6018"/>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761"/>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C"/>
    <w:rsid w:val="005E08ED"/>
    <w:rsid w:val="005E0FE9"/>
    <w:rsid w:val="005E1326"/>
    <w:rsid w:val="005E146C"/>
    <w:rsid w:val="005E19DD"/>
    <w:rsid w:val="005E2010"/>
    <w:rsid w:val="005E2194"/>
    <w:rsid w:val="005E2377"/>
    <w:rsid w:val="005E23F3"/>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A21"/>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423"/>
    <w:rsid w:val="006527BB"/>
    <w:rsid w:val="006528F5"/>
    <w:rsid w:val="00652F56"/>
    <w:rsid w:val="00653140"/>
    <w:rsid w:val="00653578"/>
    <w:rsid w:val="00653596"/>
    <w:rsid w:val="006538E3"/>
    <w:rsid w:val="00653EC3"/>
    <w:rsid w:val="0065429B"/>
    <w:rsid w:val="006542F3"/>
    <w:rsid w:val="00654790"/>
    <w:rsid w:val="00654881"/>
    <w:rsid w:val="00654CAE"/>
    <w:rsid w:val="0065521A"/>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3A1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337"/>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C52"/>
    <w:rsid w:val="00685E05"/>
    <w:rsid w:val="00685E87"/>
    <w:rsid w:val="00686782"/>
    <w:rsid w:val="006874CB"/>
    <w:rsid w:val="0068785A"/>
    <w:rsid w:val="00687E79"/>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D51"/>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4CC"/>
    <w:rsid w:val="006C5836"/>
    <w:rsid w:val="006C5AB4"/>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11A"/>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32"/>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B1E"/>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A1D"/>
    <w:rsid w:val="00715EF6"/>
    <w:rsid w:val="00716169"/>
    <w:rsid w:val="0071625D"/>
    <w:rsid w:val="007163D8"/>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03C"/>
    <w:rsid w:val="00725146"/>
    <w:rsid w:val="00725167"/>
    <w:rsid w:val="007252AD"/>
    <w:rsid w:val="007258C4"/>
    <w:rsid w:val="00725A6C"/>
    <w:rsid w:val="0072607B"/>
    <w:rsid w:val="007267B0"/>
    <w:rsid w:val="00726996"/>
    <w:rsid w:val="00726C1B"/>
    <w:rsid w:val="0072700A"/>
    <w:rsid w:val="00727260"/>
    <w:rsid w:val="00727347"/>
    <w:rsid w:val="0072734E"/>
    <w:rsid w:val="007274FD"/>
    <w:rsid w:val="00727B64"/>
    <w:rsid w:val="00727EFA"/>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E84"/>
    <w:rsid w:val="007345B0"/>
    <w:rsid w:val="007345CF"/>
    <w:rsid w:val="007345F1"/>
    <w:rsid w:val="00734B75"/>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54C"/>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D08"/>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0DB2"/>
    <w:rsid w:val="00761660"/>
    <w:rsid w:val="007618A5"/>
    <w:rsid w:val="00761A90"/>
    <w:rsid w:val="00761B0D"/>
    <w:rsid w:val="007626FC"/>
    <w:rsid w:val="00762AA5"/>
    <w:rsid w:val="00762B45"/>
    <w:rsid w:val="00762FB7"/>
    <w:rsid w:val="0076302F"/>
    <w:rsid w:val="007634E1"/>
    <w:rsid w:val="0076368F"/>
    <w:rsid w:val="00763759"/>
    <w:rsid w:val="007638B9"/>
    <w:rsid w:val="00763DCF"/>
    <w:rsid w:val="00763EE3"/>
    <w:rsid w:val="00763FC4"/>
    <w:rsid w:val="0076416A"/>
    <w:rsid w:val="007642DE"/>
    <w:rsid w:val="00764750"/>
    <w:rsid w:val="00764791"/>
    <w:rsid w:val="00764B31"/>
    <w:rsid w:val="00764CDD"/>
    <w:rsid w:val="00765230"/>
    <w:rsid w:val="00765568"/>
    <w:rsid w:val="007658A4"/>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1D"/>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8D2"/>
    <w:rsid w:val="00782B95"/>
    <w:rsid w:val="00782CF3"/>
    <w:rsid w:val="00783158"/>
    <w:rsid w:val="007837AE"/>
    <w:rsid w:val="00783A02"/>
    <w:rsid w:val="00783BE7"/>
    <w:rsid w:val="00783C01"/>
    <w:rsid w:val="00783CA1"/>
    <w:rsid w:val="00783E40"/>
    <w:rsid w:val="00783F71"/>
    <w:rsid w:val="0078405C"/>
    <w:rsid w:val="007842AF"/>
    <w:rsid w:val="0078437E"/>
    <w:rsid w:val="007843D9"/>
    <w:rsid w:val="00784973"/>
    <w:rsid w:val="00784D4F"/>
    <w:rsid w:val="00784DAB"/>
    <w:rsid w:val="00784E00"/>
    <w:rsid w:val="007850CB"/>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83"/>
    <w:rsid w:val="007928AD"/>
    <w:rsid w:val="00792D90"/>
    <w:rsid w:val="00792E4F"/>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44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E5A"/>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B02"/>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82"/>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9B4"/>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8CB"/>
    <w:rsid w:val="00805DBC"/>
    <w:rsid w:val="00805E18"/>
    <w:rsid w:val="00806303"/>
    <w:rsid w:val="00806495"/>
    <w:rsid w:val="00806545"/>
    <w:rsid w:val="00806D53"/>
    <w:rsid w:val="00806F4D"/>
    <w:rsid w:val="00806FD3"/>
    <w:rsid w:val="00807780"/>
    <w:rsid w:val="00807DB1"/>
    <w:rsid w:val="00807E78"/>
    <w:rsid w:val="00807E80"/>
    <w:rsid w:val="00807EA7"/>
    <w:rsid w:val="008105AF"/>
    <w:rsid w:val="008107D1"/>
    <w:rsid w:val="00810996"/>
    <w:rsid w:val="00810A9C"/>
    <w:rsid w:val="00810AF4"/>
    <w:rsid w:val="00810E43"/>
    <w:rsid w:val="00810F3B"/>
    <w:rsid w:val="008117C6"/>
    <w:rsid w:val="0081184C"/>
    <w:rsid w:val="008118F7"/>
    <w:rsid w:val="00811A61"/>
    <w:rsid w:val="00811B1C"/>
    <w:rsid w:val="00811E18"/>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320"/>
    <w:rsid w:val="00821A42"/>
    <w:rsid w:val="008220F7"/>
    <w:rsid w:val="00822317"/>
    <w:rsid w:val="008223B2"/>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BB7"/>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2D6"/>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834"/>
    <w:rsid w:val="008419A5"/>
    <w:rsid w:val="00841BFE"/>
    <w:rsid w:val="00841F09"/>
    <w:rsid w:val="00842035"/>
    <w:rsid w:val="008421DC"/>
    <w:rsid w:val="0084223A"/>
    <w:rsid w:val="00842320"/>
    <w:rsid w:val="008425C8"/>
    <w:rsid w:val="00842A9B"/>
    <w:rsid w:val="00842B07"/>
    <w:rsid w:val="00842DA8"/>
    <w:rsid w:val="008430B4"/>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77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5DD8"/>
    <w:rsid w:val="0085603D"/>
    <w:rsid w:val="0085621B"/>
    <w:rsid w:val="00856272"/>
    <w:rsid w:val="008569C1"/>
    <w:rsid w:val="00856AEE"/>
    <w:rsid w:val="00857219"/>
    <w:rsid w:val="008577A1"/>
    <w:rsid w:val="00857800"/>
    <w:rsid w:val="00857E79"/>
    <w:rsid w:val="008603DA"/>
    <w:rsid w:val="00860677"/>
    <w:rsid w:val="008609D5"/>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3D0A"/>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822"/>
    <w:rsid w:val="008A19D9"/>
    <w:rsid w:val="008A2182"/>
    <w:rsid w:val="008A25AD"/>
    <w:rsid w:val="008A2E75"/>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4A9"/>
    <w:rsid w:val="008A75D1"/>
    <w:rsid w:val="008A75D4"/>
    <w:rsid w:val="008A7B93"/>
    <w:rsid w:val="008B0321"/>
    <w:rsid w:val="008B0891"/>
    <w:rsid w:val="008B1042"/>
    <w:rsid w:val="008B15F8"/>
    <w:rsid w:val="008B1C5A"/>
    <w:rsid w:val="008B1D09"/>
    <w:rsid w:val="008B2084"/>
    <w:rsid w:val="008B21EA"/>
    <w:rsid w:val="008B2DD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72"/>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10F"/>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C07"/>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AC"/>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0F9F"/>
    <w:rsid w:val="00941391"/>
    <w:rsid w:val="00941608"/>
    <w:rsid w:val="00941660"/>
    <w:rsid w:val="00941696"/>
    <w:rsid w:val="00941E5A"/>
    <w:rsid w:val="009425FE"/>
    <w:rsid w:val="00942A33"/>
    <w:rsid w:val="00942C6C"/>
    <w:rsid w:val="00942D0B"/>
    <w:rsid w:val="0094335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A50"/>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0F"/>
    <w:rsid w:val="0099467A"/>
    <w:rsid w:val="00994C70"/>
    <w:rsid w:val="009950B5"/>
    <w:rsid w:val="0099515A"/>
    <w:rsid w:val="009952B5"/>
    <w:rsid w:val="00995656"/>
    <w:rsid w:val="0099589D"/>
    <w:rsid w:val="00995A57"/>
    <w:rsid w:val="00995BAF"/>
    <w:rsid w:val="009963EC"/>
    <w:rsid w:val="00996A62"/>
    <w:rsid w:val="00996FED"/>
    <w:rsid w:val="0099709C"/>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2A0"/>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81"/>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00A"/>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D97"/>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5CC"/>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486"/>
    <w:rsid w:val="00A51770"/>
    <w:rsid w:val="00A51BC7"/>
    <w:rsid w:val="00A51BE6"/>
    <w:rsid w:val="00A51D74"/>
    <w:rsid w:val="00A51E67"/>
    <w:rsid w:val="00A52492"/>
    <w:rsid w:val="00A5260F"/>
    <w:rsid w:val="00A527B1"/>
    <w:rsid w:val="00A52873"/>
    <w:rsid w:val="00A53338"/>
    <w:rsid w:val="00A533D1"/>
    <w:rsid w:val="00A5343E"/>
    <w:rsid w:val="00A535EE"/>
    <w:rsid w:val="00A538A3"/>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235"/>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260"/>
    <w:rsid w:val="00AB06C3"/>
    <w:rsid w:val="00AB0942"/>
    <w:rsid w:val="00AB0B65"/>
    <w:rsid w:val="00AB1194"/>
    <w:rsid w:val="00AB1196"/>
    <w:rsid w:val="00AB1B22"/>
    <w:rsid w:val="00AB1BC4"/>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9B6"/>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7E9"/>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0CF"/>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3BC"/>
    <w:rsid w:val="00B06CCD"/>
    <w:rsid w:val="00B06DBB"/>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4C4"/>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204"/>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D94"/>
    <w:rsid w:val="00B3508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9B0"/>
    <w:rsid w:val="00B47A74"/>
    <w:rsid w:val="00B47D4E"/>
    <w:rsid w:val="00B5004B"/>
    <w:rsid w:val="00B50071"/>
    <w:rsid w:val="00B50434"/>
    <w:rsid w:val="00B509FC"/>
    <w:rsid w:val="00B50C2A"/>
    <w:rsid w:val="00B50F34"/>
    <w:rsid w:val="00B511B3"/>
    <w:rsid w:val="00B512D1"/>
    <w:rsid w:val="00B51387"/>
    <w:rsid w:val="00B51433"/>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6F5"/>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66E"/>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11"/>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BF"/>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284"/>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07"/>
    <w:rsid w:val="00C07FB4"/>
    <w:rsid w:val="00C108E2"/>
    <w:rsid w:val="00C10DF9"/>
    <w:rsid w:val="00C10F2F"/>
    <w:rsid w:val="00C11037"/>
    <w:rsid w:val="00C110DD"/>
    <w:rsid w:val="00C11184"/>
    <w:rsid w:val="00C11451"/>
    <w:rsid w:val="00C11E69"/>
    <w:rsid w:val="00C120A5"/>
    <w:rsid w:val="00C12149"/>
    <w:rsid w:val="00C12460"/>
    <w:rsid w:val="00C12516"/>
    <w:rsid w:val="00C12853"/>
    <w:rsid w:val="00C12986"/>
    <w:rsid w:val="00C12E21"/>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6CE"/>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77E"/>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B2E"/>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08FF"/>
    <w:rsid w:val="00CA1B4B"/>
    <w:rsid w:val="00CA1E01"/>
    <w:rsid w:val="00CA1F2D"/>
    <w:rsid w:val="00CA2141"/>
    <w:rsid w:val="00CA2228"/>
    <w:rsid w:val="00CA2284"/>
    <w:rsid w:val="00CA22D9"/>
    <w:rsid w:val="00CA2AE1"/>
    <w:rsid w:val="00CA2C62"/>
    <w:rsid w:val="00CA2F09"/>
    <w:rsid w:val="00CA2F23"/>
    <w:rsid w:val="00CA2FFE"/>
    <w:rsid w:val="00CA317F"/>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460"/>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16C"/>
    <w:rsid w:val="00D31250"/>
    <w:rsid w:val="00D31326"/>
    <w:rsid w:val="00D319A1"/>
    <w:rsid w:val="00D31B6E"/>
    <w:rsid w:val="00D31CF6"/>
    <w:rsid w:val="00D32694"/>
    <w:rsid w:val="00D32FE7"/>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24"/>
    <w:rsid w:val="00D61E35"/>
    <w:rsid w:val="00D61FEC"/>
    <w:rsid w:val="00D626DA"/>
    <w:rsid w:val="00D62DAA"/>
    <w:rsid w:val="00D62F40"/>
    <w:rsid w:val="00D63193"/>
    <w:rsid w:val="00D6332C"/>
    <w:rsid w:val="00D63A17"/>
    <w:rsid w:val="00D63C3E"/>
    <w:rsid w:val="00D63ED5"/>
    <w:rsid w:val="00D63F99"/>
    <w:rsid w:val="00D6491F"/>
    <w:rsid w:val="00D64D00"/>
    <w:rsid w:val="00D64E6A"/>
    <w:rsid w:val="00D65347"/>
    <w:rsid w:val="00D655D4"/>
    <w:rsid w:val="00D65C96"/>
    <w:rsid w:val="00D65EE3"/>
    <w:rsid w:val="00D65F8A"/>
    <w:rsid w:val="00D6625A"/>
    <w:rsid w:val="00D66521"/>
    <w:rsid w:val="00D665BB"/>
    <w:rsid w:val="00D666DB"/>
    <w:rsid w:val="00D66940"/>
    <w:rsid w:val="00D66976"/>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85"/>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D6D"/>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355"/>
    <w:rsid w:val="00DB77DB"/>
    <w:rsid w:val="00DB7960"/>
    <w:rsid w:val="00DB7D69"/>
    <w:rsid w:val="00DB7D99"/>
    <w:rsid w:val="00DC009B"/>
    <w:rsid w:val="00DC02AB"/>
    <w:rsid w:val="00DC0307"/>
    <w:rsid w:val="00DC0436"/>
    <w:rsid w:val="00DC0550"/>
    <w:rsid w:val="00DC08DF"/>
    <w:rsid w:val="00DC0A0D"/>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DC9"/>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E78"/>
    <w:rsid w:val="00DE5F7F"/>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DEE"/>
    <w:rsid w:val="00E02F8C"/>
    <w:rsid w:val="00E03042"/>
    <w:rsid w:val="00E032D0"/>
    <w:rsid w:val="00E034A7"/>
    <w:rsid w:val="00E03659"/>
    <w:rsid w:val="00E039F1"/>
    <w:rsid w:val="00E03C00"/>
    <w:rsid w:val="00E03F0C"/>
    <w:rsid w:val="00E0416A"/>
    <w:rsid w:val="00E047D7"/>
    <w:rsid w:val="00E048D6"/>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AF0"/>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50"/>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396"/>
    <w:rsid w:val="00E42B97"/>
    <w:rsid w:val="00E42C5A"/>
    <w:rsid w:val="00E432C4"/>
    <w:rsid w:val="00E43954"/>
    <w:rsid w:val="00E43A0A"/>
    <w:rsid w:val="00E43BD2"/>
    <w:rsid w:val="00E442B0"/>
    <w:rsid w:val="00E449FD"/>
    <w:rsid w:val="00E44B89"/>
    <w:rsid w:val="00E44F0D"/>
    <w:rsid w:val="00E45319"/>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124"/>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5DB1"/>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77"/>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594"/>
    <w:rsid w:val="00EB4650"/>
    <w:rsid w:val="00EB4D04"/>
    <w:rsid w:val="00EB4DE4"/>
    <w:rsid w:val="00EB4E08"/>
    <w:rsid w:val="00EB4E9C"/>
    <w:rsid w:val="00EB4F5B"/>
    <w:rsid w:val="00EB5321"/>
    <w:rsid w:val="00EB5600"/>
    <w:rsid w:val="00EB5615"/>
    <w:rsid w:val="00EB5D26"/>
    <w:rsid w:val="00EB6255"/>
    <w:rsid w:val="00EB6F6A"/>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2D8"/>
    <w:rsid w:val="00ED2530"/>
    <w:rsid w:val="00ED2C3F"/>
    <w:rsid w:val="00ED2C71"/>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490"/>
    <w:rsid w:val="00F02B61"/>
    <w:rsid w:val="00F02C0B"/>
    <w:rsid w:val="00F02DA3"/>
    <w:rsid w:val="00F02DD2"/>
    <w:rsid w:val="00F032A1"/>
    <w:rsid w:val="00F03358"/>
    <w:rsid w:val="00F03A34"/>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BE8"/>
    <w:rsid w:val="00F06D08"/>
    <w:rsid w:val="00F077A3"/>
    <w:rsid w:val="00F07B38"/>
    <w:rsid w:val="00F106B5"/>
    <w:rsid w:val="00F10BBD"/>
    <w:rsid w:val="00F10CB6"/>
    <w:rsid w:val="00F10DD5"/>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B39"/>
    <w:rsid w:val="00F34C75"/>
    <w:rsid w:val="00F34E49"/>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1CB"/>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5CD9"/>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DC8"/>
    <w:rsid w:val="00F75EBB"/>
    <w:rsid w:val="00F760E5"/>
    <w:rsid w:val="00F76215"/>
    <w:rsid w:val="00F76367"/>
    <w:rsid w:val="00F76797"/>
    <w:rsid w:val="00F76A44"/>
    <w:rsid w:val="00F7740C"/>
    <w:rsid w:val="00F77A41"/>
    <w:rsid w:val="00F77EFB"/>
    <w:rsid w:val="00F77FEE"/>
    <w:rsid w:val="00F8069A"/>
    <w:rsid w:val="00F8096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52"/>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885"/>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8A"/>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5F"/>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19"/>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99C"/>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3F26"/>
    <w:rsid w:val="00FE4168"/>
    <w:rsid w:val="00FE41C3"/>
    <w:rsid w:val="00FE461C"/>
    <w:rsid w:val="00FE47A9"/>
    <w:rsid w:val="00FE4859"/>
    <w:rsid w:val="00FE4B2E"/>
    <w:rsid w:val="00FE4CB1"/>
    <w:rsid w:val="00FE4FAD"/>
    <w:rsid w:val="00FE50BC"/>
    <w:rsid w:val="00FE5484"/>
    <w:rsid w:val="00FE5A26"/>
    <w:rsid w:val="00FE6059"/>
    <w:rsid w:val="00FE6503"/>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5B7F"/>
    <w:rsid w:val="00FF6515"/>
    <w:rsid w:val="00FF68C4"/>
    <w:rsid w:val="00FF6E16"/>
    <w:rsid w:val="00FF6FA1"/>
    <w:rsid w:val="00FF7326"/>
    <w:rsid w:val="00FF733F"/>
    <w:rsid w:val="00FF7837"/>
    <w:rsid w:val="00FF798E"/>
    <w:rsid w:val="00FF7B35"/>
    <w:rsid w:val="00FF7C22"/>
    <w:rsid w:val="00FF7C25"/>
    <w:rsid w:val="00FF7CB1"/>
    <w:rsid w:val="00FF7CB4"/>
    <w:rsid w:val="00FF7CE7"/>
    <w:rsid w:val="00FF7F5F"/>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B7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AC2B7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AC2B7C"/>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C2B7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AC2B7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AC2B7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AC2B7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AC2B7C"/>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AC2B7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AC2B7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C2B7C"/>
    <w:pPr>
      <w:spacing w:after="120"/>
      <w:jc w:val="both"/>
    </w:pPr>
    <w:rPr>
      <w:rFonts w:eastAsia="MS Mincho"/>
    </w:rPr>
  </w:style>
  <w:style w:type="paragraph" w:styleId="BalloonText">
    <w:name w:val="Balloon Text"/>
    <w:basedOn w:val="Normal"/>
    <w:semiHidden/>
    <w:qFormat/>
    <w:rsid w:val="00AC2B7C"/>
    <w:rPr>
      <w:sz w:val="18"/>
      <w:szCs w:val="18"/>
    </w:rPr>
  </w:style>
  <w:style w:type="paragraph" w:styleId="BodyText2">
    <w:name w:val="Body Text 2"/>
    <w:basedOn w:val="Normal"/>
    <w:qFormat/>
    <w:rsid w:val="00AC2B7C"/>
    <w:pPr>
      <w:spacing w:after="120" w:line="480" w:lineRule="auto"/>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AC2B7C"/>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AC2B7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C2B7C"/>
  </w:style>
  <w:style w:type="paragraph" w:styleId="CommentSubject">
    <w:name w:val="annotation subject"/>
    <w:basedOn w:val="CommentText"/>
    <w:next w:val="CommentText"/>
    <w:semiHidden/>
    <w:qFormat/>
    <w:rsid w:val="00AC2B7C"/>
    <w:rPr>
      <w:b/>
      <w:bCs/>
    </w:rPr>
  </w:style>
  <w:style w:type="paragraph" w:styleId="DocumentMap">
    <w:name w:val="Document Map"/>
    <w:basedOn w:val="Normal"/>
    <w:semiHidden/>
    <w:qFormat/>
    <w:rsid w:val="00AC2B7C"/>
    <w:pPr>
      <w:shd w:val="clear" w:color="auto" w:fill="000080"/>
    </w:pPr>
  </w:style>
  <w:style w:type="paragraph" w:styleId="Footer">
    <w:name w:val="footer"/>
    <w:basedOn w:val="Normal"/>
    <w:link w:val="FooterChar"/>
    <w:uiPriority w:val="99"/>
    <w:qFormat/>
    <w:rsid w:val="00AC2B7C"/>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C2B7C"/>
    <w:pPr>
      <w:tabs>
        <w:tab w:val="center" w:pos="4536"/>
        <w:tab w:val="right" w:pos="9072"/>
      </w:tabs>
    </w:pPr>
    <w:rPr>
      <w:rFonts w:ascii="Arial" w:eastAsia="MS Mincho" w:hAnsi="Arial"/>
      <w:b/>
    </w:rPr>
  </w:style>
  <w:style w:type="character" w:styleId="Hyperlink">
    <w:name w:val="Hyperlink"/>
    <w:uiPriority w:val="99"/>
    <w:qFormat/>
    <w:rsid w:val="00AC2B7C"/>
    <w:rPr>
      <w:rFonts w:ascii="Arial" w:eastAsia="SimSun" w:hAnsi="Arial" w:cs="Arial"/>
      <w:color w:val="0000FF"/>
      <w:kern w:val="2"/>
      <w:u w:val="single"/>
      <w:lang w:val="en-US" w:eastAsia="zh-CN" w:bidi="ar-SA"/>
    </w:rPr>
  </w:style>
  <w:style w:type="paragraph" w:styleId="List">
    <w:name w:val="List"/>
    <w:basedOn w:val="Normal"/>
    <w:qFormat/>
    <w:rsid w:val="00AC2B7C"/>
    <w:pPr>
      <w:ind w:left="283" w:hanging="283"/>
    </w:pPr>
  </w:style>
  <w:style w:type="paragraph" w:styleId="List2">
    <w:name w:val="List 2"/>
    <w:basedOn w:val="List"/>
    <w:qFormat/>
    <w:rsid w:val="00AC2B7C"/>
    <w:pPr>
      <w:numPr>
        <w:numId w:val="2"/>
      </w:numPr>
      <w:spacing w:before="180"/>
    </w:pPr>
    <w:rPr>
      <w:rFonts w:ascii="Arial" w:hAnsi="Arial"/>
      <w:sz w:val="22"/>
      <w:szCs w:val="20"/>
    </w:rPr>
  </w:style>
  <w:style w:type="paragraph" w:styleId="List3">
    <w:name w:val="List 3"/>
    <w:basedOn w:val="Normal"/>
    <w:qFormat/>
    <w:rsid w:val="00AC2B7C"/>
    <w:pPr>
      <w:ind w:leftChars="400" w:left="100" w:hangingChars="200" w:hanging="200"/>
    </w:pPr>
  </w:style>
  <w:style w:type="paragraph" w:styleId="NormalWeb">
    <w:name w:val="Normal (Web)"/>
    <w:basedOn w:val="Normal"/>
    <w:uiPriority w:val="99"/>
    <w:unhideWhenUsed/>
    <w:qFormat/>
    <w:rsid w:val="00AC2B7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AC2B7C"/>
    <w:pPr>
      <w:widowControl w:val="0"/>
      <w:ind w:firstLine="420"/>
      <w:jc w:val="both"/>
    </w:pPr>
    <w:rPr>
      <w:rFonts w:eastAsia="SimSun"/>
      <w:kern w:val="2"/>
      <w:sz w:val="21"/>
      <w:szCs w:val="21"/>
      <w:lang w:eastAsia="zh-CN"/>
    </w:rPr>
  </w:style>
  <w:style w:type="character" w:styleId="PageNumber">
    <w:name w:val="page number"/>
    <w:basedOn w:val="DefaultParagraphFont"/>
    <w:qFormat/>
    <w:rsid w:val="00AC2B7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AC2B7C"/>
    <w:rPr>
      <w:rFonts w:ascii="Calibri" w:eastAsia="SimSun" w:hAnsi="Calibri" w:cs="SimSun"/>
      <w:sz w:val="22"/>
      <w:szCs w:val="22"/>
      <w:lang w:eastAsia="zh-CN"/>
    </w:rPr>
  </w:style>
  <w:style w:type="character" w:styleId="Strong">
    <w:name w:val="Strong"/>
    <w:uiPriority w:val="22"/>
    <w:qFormat/>
    <w:rsid w:val="00AC2B7C"/>
    <w:rPr>
      <w:rFonts w:ascii="Arial" w:eastAsia="SimSun" w:hAnsi="Arial" w:cs="Arial"/>
      <w:b/>
      <w:bCs/>
      <w:color w:val="0000FF"/>
      <w:kern w:val="2"/>
      <w:lang w:val="en-US" w:eastAsia="zh-CN" w:bidi="ar-SA"/>
    </w:rPr>
  </w:style>
  <w:style w:type="table" w:styleId="TableGrid">
    <w:name w:val="Table Grid"/>
    <w:aliases w:val="TableGrid"/>
    <w:basedOn w:val="TableNormal"/>
    <w:uiPriority w:val="59"/>
    <w:qFormat/>
    <w:rsid w:val="00AC2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AC2B7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AC2B7C"/>
    <w:rPr>
      <w:rFonts w:ascii="Arial" w:eastAsia="SimSun" w:hAnsi="Arial" w:cs="Arial"/>
      <w:color w:val="0000FF"/>
      <w:kern w:val="2"/>
      <w:lang w:val="en-GB" w:eastAsia="en-US" w:bidi="ar-SA"/>
    </w:rPr>
  </w:style>
  <w:style w:type="paragraph" w:customStyle="1" w:styleId="B1">
    <w:name w:val="B1"/>
    <w:basedOn w:val="List"/>
    <w:link w:val="B1Zchn"/>
    <w:qFormat/>
    <w:rsid w:val="00AC2B7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AC2B7C"/>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AC2B7C"/>
    <w:pPr>
      <w:ind w:left="1260" w:hanging="1260"/>
    </w:pPr>
    <w:rPr>
      <w:rFonts w:ascii="Arial" w:eastAsia="MS Mincho" w:hAnsi="Arial"/>
      <w:lang w:val="en-GB" w:eastAsia="en-GB"/>
    </w:rPr>
  </w:style>
  <w:style w:type="paragraph" w:customStyle="1" w:styleId="CharCharCharChar">
    <w:name w:val="Char Char Char Char"/>
    <w:semiHidden/>
    <w:qFormat/>
    <w:rsid w:val="00AC2B7C"/>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AC2B7C"/>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AC2B7C"/>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AC2B7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AC2B7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AC2B7C"/>
    <w:rPr>
      <w:rFonts w:ascii="Arial" w:eastAsia="MS Mincho" w:hAnsi="Arial"/>
      <w:i/>
      <w:sz w:val="16"/>
      <w:lang w:val="en-GB" w:eastAsia="en-GB"/>
    </w:rPr>
  </w:style>
  <w:style w:type="character" w:customStyle="1" w:styleId="CommentsChar">
    <w:name w:val="Comments Char"/>
    <w:link w:val="Comments"/>
    <w:qFormat/>
    <w:rsid w:val="00AC2B7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AC2B7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AC2B7C"/>
    <w:rPr>
      <w:rFonts w:ascii="Arial" w:eastAsia="SimSun" w:hAnsi="Arial" w:cs="Arial"/>
      <w:color w:val="0000FF"/>
      <w:kern w:val="2"/>
      <w:lang w:val="en-GB" w:eastAsia="ko-KR" w:bidi="ar-SA"/>
    </w:rPr>
  </w:style>
  <w:style w:type="paragraph" w:customStyle="1" w:styleId="ZT">
    <w:name w:val="ZT"/>
    <w:qFormat/>
    <w:rsid w:val="00AC2B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AC2B7C"/>
    <w:rPr>
      <w:rFonts w:ascii="Arial" w:eastAsia="SimSun" w:hAnsi="Arial" w:cs="Arial"/>
      <w:color w:val="0000FF"/>
      <w:kern w:val="2"/>
      <w:lang w:val="en-GB" w:eastAsia="ja-JP" w:bidi="ar-SA"/>
    </w:rPr>
  </w:style>
  <w:style w:type="character" w:customStyle="1" w:styleId="Doc-titleChar">
    <w:name w:val="Doc-title Char"/>
    <w:link w:val="Doc-title"/>
    <w:qFormat/>
    <w:rsid w:val="00AC2B7C"/>
    <w:rPr>
      <w:rFonts w:ascii="Arial" w:eastAsia="MS Mincho" w:hAnsi="Arial" w:cs="Arial"/>
      <w:color w:val="0000FF"/>
      <w:kern w:val="2"/>
      <w:szCs w:val="24"/>
      <w:lang w:val="en-GB" w:eastAsia="en-GB" w:bidi="ar-SA"/>
    </w:rPr>
  </w:style>
  <w:style w:type="character" w:customStyle="1" w:styleId="B1Char">
    <w:name w:val="B1 Char"/>
    <w:qFormat/>
    <w:rsid w:val="00AC2B7C"/>
    <w:rPr>
      <w:rFonts w:ascii="Arial" w:eastAsia="SimSun" w:hAnsi="Arial" w:cs="Arial"/>
      <w:color w:val="0000FF"/>
      <w:kern w:val="2"/>
      <w:lang w:val="en-GB" w:eastAsia="ja-JP" w:bidi="ar-SA"/>
    </w:rPr>
  </w:style>
  <w:style w:type="character" w:customStyle="1" w:styleId="B2Char">
    <w:name w:val="B2 Char"/>
    <w:link w:val="B2"/>
    <w:qFormat/>
    <w:rsid w:val="00AC2B7C"/>
    <w:rPr>
      <w:rFonts w:ascii="Arial" w:eastAsia="MS Mincho" w:hAnsi="Arial" w:cs="Arial"/>
      <w:color w:val="0000FF"/>
      <w:kern w:val="2"/>
      <w:lang w:val="en-GB" w:eastAsia="en-US" w:bidi="ar-SA"/>
    </w:rPr>
  </w:style>
  <w:style w:type="paragraph" w:customStyle="1" w:styleId="NO">
    <w:name w:val="NO"/>
    <w:basedOn w:val="Normal"/>
    <w:link w:val="NOChar"/>
    <w:qFormat/>
    <w:rsid w:val="00AC2B7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AC2B7C"/>
    <w:rPr>
      <w:rFonts w:ascii="Arial" w:eastAsia="SimSun" w:hAnsi="Arial" w:cs="Arial"/>
      <w:color w:val="0000FF"/>
      <w:kern w:val="2"/>
      <w:lang w:val="en-GB" w:eastAsia="ja-JP" w:bidi="ar-SA"/>
    </w:rPr>
  </w:style>
  <w:style w:type="paragraph" w:customStyle="1" w:styleId="CarCarChar">
    <w:name w:val="Car Car Char"/>
    <w:semiHidden/>
    <w:qFormat/>
    <w:rsid w:val="00AC2B7C"/>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AC2B7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AC2B7C"/>
    <w:rPr>
      <w:rFonts w:ascii="Arial" w:eastAsia="SimSun" w:hAnsi="Arial" w:cs="Arial"/>
      <w:color w:val="0000FF"/>
      <w:kern w:val="2"/>
      <w:lang w:val="en-GB" w:eastAsia="ja-JP" w:bidi="ar-SA"/>
    </w:rPr>
  </w:style>
  <w:style w:type="paragraph" w:customStyle="1" w:styleId="TAH">
    <w:name w:val="TAH"/>
    <w:basedOn w:val="TAC"/>
    <w:link w:val="TAHCar"/>
    <w:qFormat/>
    <w:rsid w:val="00AC2B7C"/>
    <w:rPr>
      <w:b/>
    </w:rPr>
  </w:style>
  <w:style w:type="paragraph" w:customStyle="1" w:styleId="TAC">
    <w:name w:val="TAC"/>
    <w:basedOn w:val="Normal"/>
    <w:link w:val="TACChar"/>
    <w:qFormat/>
    <w:rsid w:val="00AC2B7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AC2B7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locked/>
    <w:rsid w:val="00AC2B7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AC2B7C"/>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AC2B7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AC2B7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AC2B7C"/>
    <w:rPr>
      <w:rFonts w:ascii="Arial" w:eastAsia="SimSun" w:hAnsi="Arial" w:cs="Arial"/>
      <w:color w:val="0000FF"/>
      <w:kern w:val="2"/>
      <w:sz w:val="21"/>
      <w:szCs w:val="21"/>
      <w:lang w:val="en-US" w:eastAsia="zh-CN" w:bidi="ar-SA"/>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列,—ñ弌’i"/>
    <w:basedOn w:val="Normal"/>
    <w:link w:val="ListParagraphChar"/>
    <w:uiPriority w:val="34"/>
    <w:qFormat/>
    <w:rsid w:val="00AC2B7C"/>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AC2B7C"/>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C2B7C"/>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AC2B7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AC2B7C"/>
    <w:rPr>
      <w:rFonts w:ascii="Arial" w:eastAsia="SimSun" w:hAnsi="Arial" w:cs="Arial"/>
      <w:color w:val="0000FF"/>
      <w:kern w:val="2"/>
      <w:lang w:val="en-US" w:eastAsia="zh-CN" w:bidi="ar-SA"/>
    </w:rPr>
  </w:style>
  <w:style w:type="character" w:customStyle="1" w:styleId="Heading2Char">
    <w:name w:val="Heading 2 Char"/>
    <w:link w:val="Heading2"/>
    <w:qFormat/>
    <w:rsid w:val="00AC2B7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AC2B7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AC2B7C"/>
    <w:pPr>
      <w:numPr>
        <w:numId w:val="5"/>
      </w:numPr>
      <w:spacing w:before="240" w:after="60"/>
    </w:pPr>
    <w:rPr>
      <w:rFonts w:eastAsia="Batang"/>
      <w:lang w:val="en-GB" w:eastAsia="en-US"/>
    </w:rPr>
  </w:style>
  <w:style w:type="character" w:customStyle="1" w:styleId="THChar">
    <w:name w:val="TH Char"/>
    <w:link w:val="TH"/>
    <w:qFormat/>
    <w:locked/>
    <w:rsid w:val="00AC2B7C"/>
    <w:rPr>
      <w:rFonts w:ascii="Arial" w:eastAsia="Times New Roman" w:hAnsi="Arial"/>
      <w:b/>
      <w:lang w:val="en-GB" w:eastAsia="ja-JP"/>
    </w:rPr>
  </w:style>
  <w:style w:type="character" w:customStyle="1" w:styleId="TALCar">
    <w:name w:val="TAL Car"/>
    <w:link w:val="TAL"/>
    <w:qFormat/>
    <w:locked/>
    <w:rsid w:val="00AC2B7C"/>
    <w:rPr>
      <w:rFonts w:ascii="Arial" w:hAnsi="Arial" w:cs="Arial"/>
      <w:color w:val="0000FF"/>
      <w:kern w:val="2"/>
      <w:sz w:val="18"/>
      <w:lang w:val="en-GB" w:eastAsia="en-US"/>
    </w:rPr>
  </w:style>
  <w:style w:type="paragraph" w:customStyle="1" w:styleId="TAL">
    <w:name w:val="TAL"/>
    <w:basedOn w:val="Normal"/>
    <w:link w:val="TALCar"/>
    <w:qFormat/>
    <w:rsid w:val="00AC2B7C"/>
    <w:pPr>
      <w:keepNext/>
      <w:keepLines/>
    </w:pPr>
    <w:rPr>
      <w:rFonts w:ascii="Arial" w:eastAsia="SimSun" w:hAnsi="Arial" w:cs="Arial"/>
      <w:color w:val="0000FF"/>
      <w:kern w:val="2"/>
      <w:sz w:val="18"/>
      <w:szCs w:val="20"/>
      <w:lang w:val="en-GB"/>
    </w:rPr>
  </w:style>
  <w:style w:type="paragraph" w:customStyle="1" w:styleId="TAN">
    <w:name w:val="TAN"/>
    <w:basedOn w:val="TAL"/>
    <w:qFormat/>
    <w:rsid w:val="00AC2B7C"/>
    <w:pPr>
      <w:ind w:left="851" w:hanging="851"/>
    </w:pPr>
  </w:style>
  <w:style w:type="paragraph" w:customStyle="1" w:styleId="LGTdoc">
    <w:name w:val="LGTdoc_본문"/>
    <w:basedOn w:val="Normal"/>
    <w:qFormat/>
    <w:rsid w:val="00AC2B7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AC2B7C"/>
    <w:rPr>
      <w:rFonts w:ascii="Arial" w:eastAsia="MS Mincho" w:hAnsi="Arial" w:cs="Arial"/>
      <w:b/>
      <w:bCs/>
      <w:sz w:val="26"/>
      <w:szCs w:val="26"/>
      <w:lang w:eastAsia="en-US"/>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B7C"/>
    <w:rPr>
      <w:rFonts w:cs="SimSun"/>
    </w:rPr>
  </w:style>
  <w:style w:type="paragraph" w:customStyle="1" w:styleId="maintext">
    <w:name w:val="main text"/>
    <w:basedOn w:val="Normal"/>
    <w:link w:val="maintextChar"/>
    <w:qFormat/>
    <w:rsid w:val="00AC2B7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C2B7C"/>
    <w:rPr>
      <w:rFonts w:eastAsia="Malgun Gothic" w:cs="Batang"/>
      <w:lang w:val="en-GB" w:eastAsia="ko-KR"/>
    </w:rPr>
  </w:style>
  <w:style w:type="character" w:customStyle="1" w:styleId="high-light-bg">
    <w:name w:val="high-light-bg"/>
    <w:qFormat/>
    <w:rsid w:val="00AC2B7C"/>
  </w:style>
  <w:style w:type="character" w:customStyle="1" w:styleId="apple-converted-space">
    <w:name w:val="apple-converted-space"/>
    <w:qFormat/>
    <w:rsid w:val="00AC2B7C"/>
  </w:style>
  <w:style w:type="character" w:customStyle="1" w:styleId="PlainTextChar">
    <w:name w:val="Plain Text Char"/>
    <w:link w:val="PlainText"/>
    <w:uiPriority w:val="99"/>
    <w:qFormat/>
    <w:rsid w:val="00AC2B7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AC2B7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AC2B7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C2B7C"/>
    <w:rPr>
      <w:rFonts w:ascii="Arial" w:eastAsia="MS Mincho" w:hAnsi="Arial"/>
      <w:b/>
      <w:szCs w:val="24"/>
      <w:lang w:eastAsia="en-US"/>
    </w:rPr>
  </w:style>
  <w:style w:type="character" w:customStyle="1" w:styleId="TACChar">
    <w:name w:val="TAC Char"/>
    <w:link w:val="TAC"/>
    <w:qFormat/>
    <w:locked/>
    <w:rsid w:val="00AC2B7C"/>
    <w:rPr>
      <w:rFonts w:ascii="Arial" w:eastAsia="Times New Roman" w:hAnsi="Arial"/>
      <w:sz w:val="18"/>
      <w:lang w:val="en-GB" w:eastAsia="ja-JP"/>
    </w:rPr>
  </w:style>
  <w:style w:type="character" w:customStyle="1" w:styleId="TAHCar">
    <w:name w:val="TAH Car"/>
    <w:link w:val="TAH"/>
    <w:qFormat/>
    <w:rsid w:val="00AC2B7C"/>
    <w:rPr>
      <w:rFonts w:ascii="Arial" w:eastAsia="Times New Roman" w:hAnsi="Arial"/>
      <w:b/>
      <w:sz w:val="18"/>
      <w:lang w:val="en-GB" w:eastAsia="ja-JP"/>
    </w:rPr>
  </w:style>
  <w:style w:type="character" w:customStyle="1" w:styleId="TALChar">
    <w:name w:val="TAL Char"/>
    <w:qFormat/>
    <w:locked/>
    <w:rsid w:val="00AC2B7C"/>
    <w:rPr>
      <w:rFonts w:ascii="Arial" w:eastAsia="SimSun" w:hAnsi="Arial"/>
      <w:sz w:val="18"/>
      <w:lang w:eastAsia="en-US"/>
    </w:rPr>
  </w:style>
  <w:style w:type="paragraph" w:customStyle="1" w:styleId="ListParagraph1">
    <w:name w:val="List Paragraph1"/>
    <w:basedOn w:val="Normal"/>
    <w:qFormat/>
    <w:rsid w:val="00AC2B7C"/>
    <w:pPr>
      <w:ind w:left="720"/>
      <w:contextualSpacing/>
    </w:pPr>
    <w:rPr>
      <w:sz w:val="24"/>
      <w:lang w:eastAsia="zh-CN"/>
    </w:rPr>
  </w:style>
  <w:style w:type="character" w:customStyle="1" w:styleId="Char10">
    <w:name w:val="正文文本 Char1"/>
    <w:qFormat/>
    <w:rsid w:val="00AC2B7C"/>
    <w:rPr>
      <w:rFonts w:eastAsia="MS Mincho"/>
      <w:szCs w:val="24"/>
      <w:lang w:val="en-US" w:eastAsia="en-US" w:bidi="ar-SA"/>
    </w:rPr>
  </w:style>
  <w:style w:type="character" w:customStyle="1" w:styleId="proposalChar">
    <w:name w:val="proposal Char"/>
    <w:link w:val="proposal"/>
    <w:qFormat/>
    <w:rsid w:val="00AC2B7C"/>
    <w:rPr>
      <w:b/>
      <w:i/>
      <w:sz w:val="22"/>
      <w:szCs w:val="22"/>
      <w:lang w:eastAsia="ko-KR"/>
    </w:rPr>
  </w:style>
  <w:style w:type="paragraph" w:customStyle="1" w:styleId="proposal">
    <w:name w:val="proposal"/>
    <w:basedOn w:val="Normal"/>
    <w:link w:val="proposalChar"/>
    <w:qFormat/>
    <w:rsid w:val="00AC2B7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AC2B7C"/>
    <w:rPr>
      <w:rFonts w:eastAsia="Times New Roman"/>
      <w:sz w:val="18"/>
      <w:szCs w:val="18"/>
      <w:lang w:eastAsia="en-US"/>
    </w:rPr>
  </w:style>
  <w:style w:type="paragraph" w:customStyle="1" w:styleId="Reference">
    <w:name w:val="Reference"/>
    <w:basedOn w:val="BodyText"/>
    <w:rsid w:val="009A01A8"/>
    <w:pPr>
      <w:numPr>
        <w:numId w:val="18"/>
      </w:numPr>
      <w:spacing w:line="259" w:lineRule="auto"/>
    </w:pPr>
    <w:rPr>
      <w:rFonts w:ascii="Arial" w:eastAsiaTheme="minorHAnsi" w:hAnsi="Arial" w:cstheme="minorBidi"/>
      <w:szCs w:val="22"/>
      <w:lang w:eastAsia="zh-CN"/>
    </w:rPr>
  </w:style>
  <w:style w:type="table" w:styleId="TableTheme">
    <w:name w:val="Table Theme"/>
    <w:basedOn w:val="TableNormal"/>
    <w:rsid w:val="009A0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Text">
    <w:name w:val="00_Text"/>
    <w:basedOn w:val="Normal"/>
    <w:link w:val="00TextChar"/>
    <w:qFormat/>
    <w:rsid w:val="00714E37"/>
    <w:pPr>
      <w:spacing w:before="120" w:after="120" w:line="264" w:lineRule="auto"/>
      <w:jc w:val="both"/>
    </w:pPr>
    <w:rPr>
      <w:rFonts w:eastAsia="SimSun"/>
      <w:lang w:eastAsia="zh-CN"/>
    </w:rPr>
  </w:style>
  <w:style w:type="character" w:customStyle="1" w:styleId="00TextChar">
    <w:name w:val="00_Text Char"/>
    <w:basedOn w:val="DefaultParagraphFont"/>
    <w:link w:val="00Text"/>
    <w:rsid w:val="00714E37"/>
    <w:rPr>
      <w:szCs w:val="24"/>
    </w:rPr>
  </w:style>
</w:styles>
</file>

<file path=word/webSettings.xml><?xml version="1.0" encoding="utf-8"?>
<w:webSettings xmlns:r="http://schemas.openxmlformats.org/officeDocument/2006/relationships" xmlns:w="http://schemas.openxmlformats.org/wordprocessingml/2006/main">
  <w:divs>
    <w:div w:id="1562255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1956</TotalTime>
  <Pages>5</Pages>
  <Words>1949</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1597</cp:revision>
  <cp:lastPrinted>2019-08-12T04:10:00Z</cp:lastPrinted>
  <dcterms:created xsi:type="dcterms:W3CDTF">2021-08-03T13:34:00Z</dcterms:created>
  <dcterms:modified xsi:type="dcterms:W3CDTF">2022-08-10T17:08:00Z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